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5F" w:rsidRPr="00FD391E" w:rsidRDefault="0014493A" w:rsidP="003C705F">
      <w:pPr>
        <w:pStyle w:val="a3"/>
        <w:shd w:val="clear" w:color="auto" w:fill="FFFFFF"/>
        <w:spacing w:before="240" w:beforeAutospacing="0" w:after="240" w:afterAutospacing="0" w:line="245" w:lineRule="atLeast"/>
        <w:jc w:val="center"/>
        <w:textAlignment w:val="baseline"/>
        <w:rPr>
          <w:b/>
          <w:color w:val="000000"/>
          <w:lang w:val="fr-FR"/>
        </w:rPr>
      </w:pPr>
      <w:r w:rsidRPr="00FD391E">
        <w:rPr>
          <w:b/>
          <w:color w:val="000000"/>
          <w:lang w:val="fr-FR"/>
        </w:rPr>
        <w:t xml:space="preserve">Règles d'admission pour les citoyens étrangers </w:t>
      </w:r>
    </w:p>
    <w:p w:rsidR="0014493A" w:rsidRPr="00FD391E" w:rsidRDefault="0014493A" w:rsidP="00FD391E">
      <w:pPr>
        <w:pStyle w:val="a3"/>
        <w:shd w:val="clear" w:color="auto" w:fill="FFFFFF"/>
        <w:spacing w:before="240" w:beforeAutospacing="0" w:after="240" w:afterAutospacing="0" w:line="245" w:lineRule="atLeast"/>
        <w:ind w:left="708" w:hanging="708"/>
        <w:jc w:val="both"/>
        <w:textAlignment w:val="baseline"/>
        <w:rPr>
          <w:color w:val="000000"/>
          <w:lang w:val="fr-FR"/>
        </w:rPr>
      </w:pPr>
      <w:r w:rsidRPr="00FD391E">
        <w:rPr>
          <w:color w:val="000000"/>
          <w:lang w:val="fr-FR"/>
        </w:rPr>
        <w:t>Pour devenir un étudiant de</w:t>
      </w:r>
      <w:r w:rsidR="00FD391E">
        <w:rPr>
          <w:color w:val="000000"/>
          <w:lang w:val="fr-FR"/>
        </w:rPr>
        <w:t>l’</w:t>
      </w:r>
      <w:r w:rsidRPr="00FD391E">
        <w:rPr>
          <w:color w:val="000000"/>
          <w:lang w:val="fr-FR"/>
        </w:rPr>
        <w:t xml:space="preserve"> Université</w:t>
      </w:r>
      <w:r w:rsidR="00FD391E">
        <w:rPr>
          <w:color w:val="000000"/>
          <w:lang w:val="fr-FR"/>
        </w:rPr>
        <w:t xml:space="preserve"> </w:t>
      </w:r>
      <w:r w:rsidR="00FD391E" w:rsidRPr="00FD391E">
        <w:rPr>
          <w:color w:val="000000"/>
          <w:lang w:val="fr-FR"/>
        </w:rPr>
        <w:t>Tchouvache</w:t>
      </w:r>
      <w:r w:rsidRPr="00FD391E">
        <w:rPr>
          <w:color w:val="000000"/>
          <w:lang w:val="fr-FR"/>
        </w:rPr>
        <w:t xml:space="preserve"> d'Etat les candidats issus des pays de l'entrée de visa à la Fédération de la Russie doivent remplir un formulaire pour obtenir l'invitation _____</w:t>
      </w:r>
      <w:r w:rsidRPr="003C705F">
        <w:rPr>
          <w:color w:val="FF0000"/>
        </w:rPr>
        <w:t>ссылка</w:t>
      </w:r>
      <w:r w:rsidRPr="00FD391E">
        <w:rPr>
          <w:color w:val="FF0000"/>
          <w:lang w:val="fr-FR"/>
        </w:rPr>
        <w:t xml:space="preserve"> </w:t>
      </w:r>
      <w:r w:rsidRPr="003C705F">
        <w:rPr>
          <w:color w:val="FF0000"/>
        </w:rPr>
        <w:t>для</w:t>
      </w:r>
      <w:r w:rsidRPr="00FD391E">
        <w:rPr>
          <w:color w:val="FF0000"/>
          <w:lang w:val="fr-FR"/>
        </w:rPr>
        <w:t xml:space="preserve"> </w:t>
      </w:r>
      <w:r w:rsidRPr="003C705F">
        <w:rPr>
          <w:color w:val="FF0000"/>
        </w:rPr>
        <w:t>скачивания</w:t>
      </w:r>
      <w:r w:rsidRPr="00FD391E">
        <w:rPr>
          <w:color w:val="FF0000"/>
          <w:lang w:val="fr-FR"/>
        </w:rPr>
        <w:t xml:space="preserve"> </w:t>
      </w:r>
      <w:r w:rsidRPr="003C705F">
        <w:rPr>
          <w:color w:val="FF0000"/>
        </w:rPr>
        <w:t>анкеты</w:t>
      </w:r>
      <w:r w:rsidRPr="00FD391E">
        <w:rPr>
          <w:color w:val="000000"/>
          <w:lang w:val="fr-FR"/>
        </w:rPr>
        <w:t xml:space="preserve">_____. L’invitation à entrer dans la </w:t>
      </w:r>
      <w:r w:rsidR="00FD391E">
        <w:rPr>
          <w:color w:val="000000"/>
          <w:lang w:val="fr-FR"/>
        </w:rPr>
        <w:t>Fédération de Russie est livré</w:t>
      </w:r>
      <w:bookmarkStart w:id="0" w:name="_GoBack"/>
      <w:bookmarkEnd w:id="0"/>
      <w:r w:rsidR="00FD391E">
        <w:rPr>
          <w:color w:val="000000"/>
          <w:lang w:val="fr-FR"/>
        </w:rPr>
        <w:t>e</w:t>
      </w:r>
      <w:r w:rsidRPr="00FD391E">
        <w:rPr>
          <w:color w:val="000000"/>
          <w:lang w:val="fr-FR"/>
        </w:rPr>
        <w:t xml:space="preserve"> par le Service Fédéral de Migration dans les 20 jours ouvrables. L’invitation finie est re</w:t>
      </w:r>
      <w:r w:rsidR="00FD391E">
        <w:rPr>
          <w:color w:val="000000"/>
          <w:lang w:val="fr-FR"/>
        </w:rPr>
        <w:t>ç</w:t>
      </w:r>
      <w:r w:rsidRPr="00FD391E">
        <w:rPr>
          <w:color w:val="000000"/>
          <w:lang w:val="fr-FR"/>
        </w:rPr>
        <w:t xml:space="preserve">ue en forme du document électronique à l'adresse de messagerie qu'il a indiqué dans le questionnaire. </w:t>
      </w:r>
    </w:p>
    <w:p w:rsidR="0014493A" w:rsidRPr="00FD391E" w:rsidRDefault="0014493A" w:rsidP="003C705F">
      <w:pPr>
        <w:pStyle w:val="a3"/>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 xml:space="preserve">Les citoyens qui sont venus à l'invitation et les citoyens des pays d'entrée sans visa à la Fédération de Russie à son arrivée à l'Université doivent </w:t>
      </w:r>
      <w:r w:rsidR="00FD391E">
        <w:rPr>
          <w:color w:val="000000"/>
          <w:lang w:val="fr-FR"/>
        </w:rPr>
        <w:t>présenter</w:t>
      </w:r>
      <w:r w:rsidRPr="00FD391E">
        <w:rPr>
          <w:color w:val="000000"/>
          <w:lang w:val="fr-FR"/>
        </w:rPr>
        <w:t xml:space="preserve"> les documents suivants: </w:t>
      </w:r>
    </w:p>
    <w:p w:rsidR="0014493A" w:rsidRPr="00FD391E" w:rsidRDefault="00F730E1"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 xml:space="preserve">Demande personnelle (formulaire-demande d'admission aux études) avec indication de la direction choisie (spécialité) et de la mode d'édudes; </w:t>
      </w:r>
    </w:p>
    <w:p w:rsidR="00F730E1" w:rsidRPr="00FD391E" w:rsidRDefault="00F730E1"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une copie du passeport national;</w:t>
      </w:r>
    </w:p>
    <w:p w:rsidR="00F730E1" w:rsidRPr="00FD391E" w:rsidRDefault="00F730E1"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une copie du visa d'entrée à la Fédération de Russie (si le citoyen étranger est arrivé en Russie par le visa d'entrée), une carte de migration avec l’indication de l'objet du séjour en Russie – “études à l’Institution Budgétaire Fédérale d'Etat d’Enseignement Supérieur Professionnel «Tchouvache Université d'Etat I.N. Oulyanov</w:t>
      </w:r>
      <w:r w:rsidR="00BF7D8B" w:rsidRPr="00FD391E">
        <w:rPr>
          <w:color w:val="000000"/>
          <w:lang w:val="fr-FR"/>
        </w:rPr>
        <w:t>»</w:t>
      </w:r>
      <w:r w:rsidRPr="00FD391E">
        <w:rPr>
          <w:color w:val="000000"/>
          <w:lang w:val="fr-FR"/>
        </w:rPr>
        <w:t xml:space="preserve"> et leur copies;</w:t>
      </w:r>
    </w:p>
    <w:p w:rsidR="00F730E1" w:rsidRPr="00FD391E" w:rsidRDefault="00F730E1"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 xml:space="preserve">l’original légalisé (si nécessaire) conformément à la procédure établie de l'enseignement du niveau approprié et les annexes s'y rapportant (si </w:t>
      </w:r>
      <w:r w:rsidR="00BF7D8B" w:rsidRPr="00FD391E">
        <w:rPr>
          <w:color w:val="000000"/>
          <w:lang w:val="fr-FR"/>
        </w:rPr>
        <w:t>le supplément au diplôme</w:t>
      </w:r>
      <w:r w:rsidRPr="00FD391E">
        <w:rPr>
          <w:color w:val="000000"/>
          <w:lang w:val="fr-FR"/>
        </w:rPr>
        <w:t xml:space="preserve"> est prévu par la législation de l'État qui a délivré le document sur l'éducation); </w:t>
      </w:r>
    </w:p>
    <w:p w:rsidR="00F730E1" w:rsidRPr="00FD391E" w:rsidRDefault="00F730E1"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traduction à la langue russe du document d’État étranger sur l'éducation et de s</w:t>
      </w:r>
      <w:r w:rsidR="00BF7D8B" w:rsidRPr="00FD391E">
        <w:rPr>
          <w:color w:val="000000"/>
          <w:lang w:val="fr-FR"/>
        </w:rPr>
        <w:t>on</w:t>
      </w:r>
      <w:r w:rsidRPr="00FD391E">
        <w:rPr>
          <w:color w:val="000000"/>
          <w:lang w:val="fr-FR"/>
        </w:rPr>
        <w:t xml:space="preserve"> </w:t>
      </w:r>
      <w:r w:rsidR="00BF7D8B" w:rsidRPr="00FD391E">
        <w:rPr>
          <w:color w:val="000000"/>
          <w:lang w:val="fr-FR"/>
        </w:rPr>
        <w:t xml:space="preserve">supplément </w:t>
      </w:r>
      <w:r w:rsidRPr="00FD391E">
        <w:rPr>
          <w:color w:val="000000"/>
          <w:lang w:val="fr-FR"/>
        </w:rPr>
        <w:t xml:space="preserve">(si </w:t>
      </w:r>
      <w:r w:rsidR="00BF7D8B" w:rsidRPr="00FD391E">
        <w:rPr>
          <w:color w:val="000000"/>
          <w:lang w:val="fr-FR"/>
        </w:rPr>
        <w:t>le supplément au diplôme</w:t>
      </w:r>
      <w:r w:rsidRPr="00FD391E">
        <w:rPr>
          <w:color w:val="000000"/>
          <w:lang w:val="fr-FR"/>
        </w:rPr>
        <w:t xml:space="preserve"> est prévu par la législation de l'État qui a délivré le document sur l'éducation), certifié par un notaire russe ou par</w:t>
      </w:r>
      <w:r w:rsidR="00BF7D8B" w:rsidRPr="00FD391E">
        <w:rPr>
          <w:color w:val="000000"/>
          <w:lang w:val="fr-FR"/>
        </w:rPr>
        <w:t xml:space="preserve"> l’A</w:t>
      </w:r>
      <w:r w:rsidRPr="00FD391E">
        <w:rPr>
          <w:color w:val="000000"/>
          <w:lang w:val="fr-FR"/>
        </w:rPr>
        <w:t xml:space="preserve">mbassade (Consulat) de la Fédération de Russie </w:t>
      </w:r>
      <w:r w:rsidR="00BF7D8B" w:rsidRPr="00FD391E">
        <w:rPr>
          <w:color w:val="000000"/>
          <w:lang w:val="fr-FR"/>
        </w:rPr>
        <w:t>dans le</w:t>
      </w:r>
      <w:r w:rsidRPr="00FD391E">
        <w:rPr>
          <w:color w:val="000000"/>
          <w:lang w:val="fr-FR"/>
        </w:rPr>
        <w:t xml:space="preserve"> pays délivr</w:t>
      </w:r>
      <w:r w:rsidR="00BF7D8B" w:rsidRPr="00FD391E">
        <w:rPr>
          <w:color w:val="000000"/>
          <w:lang w:val="fr-FR"/>
        </w:rPr>
        <w:t>ant le document sur l'éducation</w:t>
      </w:r>
      <w:r w:rsidRPr="00FD391E">
        <w:rPr>
          <w:color w:val="000000"/>
          <w:lang w:val="fr-FR"/>
        </w:rPr>
        <w:t xml:space="preserve">; </w:t>
      </w:r>
      <w:r w:rsidR="00BF7D8B" w:rsidRPr="00FD391E">
        <w:rPr>
          <w:color w:val="000000"/>
          <w:lang w:val="fr-FR"/>
        </w:rPr>
        <w:t>les t</w:t>
      </w:r>
      <w:r w:rsidRPr="00FD391E">
        <w:rPr>
          <w:color w:val="000000"/>
          <w:lang w:val="fr-FR"/>
        </w:rPr>
        <w:t xml:space="preserve">raductions </w:t>
      </w:r>
      <w:r w:rsidR="00BF7D8B" w:rsidRPr="00FD391E">
        <w:rPr>
          <w:color w:val="000000"/>
          <w:lang w:val="fr-FR"/>
        </w:rPr>
        <w:t xml:space="preserve">à la </w:t>
      </w:r>
      <w:r w:rsidRPr="00FD391E">
        <w:rPr>
          <w:color w:val="000000"/>
          <w:lang w:val="fr-FR"/>
        </w:rPr>
        <w:t xml:space="preserve">langue russe doivent être effectuées au nom </w:t>
      </w:r>
      <w:r w:rsidR="00BF7D8B" w:rsidRPr="00FD391E">
        <w:rPr>
          <w:color w:val="000000"/>
          <w:lang w:val="fr-FR"/>
        </w:rPr>
        <w:t xml:space="preserve">et prénom </w:t>
      </w:r>
      <w:r w:rsidRPr="00FD391E">
        <w:rPr>
          <w:color w:val="000000"/>
          <w:lang w:val="fr-FR"/>
        </w:rPr>
        <w:t>spécifié</w:t>
      </w:r>
      <w:r w:rsidR="00BF7D8B" w:rsidRPr="00FD391E">
        <w:rPr>
          <w:color w:val="000000"/>
          <w:lang w:val="fr-FR"/>
        </w:rPr>
        <w:t>s</w:t>
      </w:r>
      <w:r w:rsidRPr="00FD391E">
        <w:rPr>
          <w:color w:val="000000"/>
          <w:lang w:val="fr-FR"/>
        </w:rPr>
        <w:t xml:space="preserve"> dans le visa</w:t>
      </w:r>
      <w:r w:rsidR="00BF7D8B" w:rsidRPr="00FD391E">
        <w:rPr>
          <w:color w:val="000000"/>
          <w:lang w:val="fr-FR"/>
        </w:rPr>
        <w:t xml:space="preserve"> d'entrée</w:t>
      </w:r>
      <w:r w:rsidRPr="00FD391E">
        <w:rPr>
          <w:color w:val="000000"/>
          <w:lang w:val="fr-FR"/>
        </w:rPr>
        <w:t xml:space="preserve"> (si </w:t>
      </w:r>
      <w:r w:rsidR="00BF7D8B" w:rsidRPr="00FD391E">
        <w:rPr>
          <w:color w:val="000000"/>
          <w:lang w:val="fr-FR"/>
        </w:rPr>
        <w:t>le</w:t>
      </w:r>
      <w:r w:rsidRPr="00FD391E">
        <w:rPr>
          <w:color w:val="000000"/>
          <w:lang w:val="fr-FR"/>
        </w:rPr>
        <w:t xml:space="preserve"> </w:t>
      </w:r>
      <w:r w:rsidR="00BF7D8B" w:rsidRPr="00FD391E">
        <w:rPr>
          <w:color w:val="000000"/>
          <w:lang w:val="fr-FR"/>
        </w:rPr>
        <w:t xml:space="preserve">citoyen </w:t>
      </w:r>
      <w:r w:rsidRPr="00FD391E">
        <w:rPr>
          <w:color w:val="000000"/>
          <w:lang w:val="fr-FR"/>
        </w:rPr>
        <w:t xml:space="preserve">étranger est arrivé </w:t>
      </w:r>
      <w:r w:rsidR="00BF7D8B" w:rsidRPr="00FD391E">
        <w:rPr>
          <w:color w:val="000000"/>
          <w:lang w:val="fr-FR"/>
        </w:rPr>
        <w:t>à la Fédération de la Russie par</w:t>
      </w:r>
      <w:r w:rsidRPr="00FD391E">
        <w:rPr>
          <w:color w:val="000000"/>
          <w:lang w:val="fr-FR"/>
        </w:rPr>
        <w:t xml:space="preserve"> le visa</w:t>
      </w:r>
      <w:r w:rsidR="00BF7D8B" w:rsidRPr="00FD391E">
        <w:rPr>
          <w:color w:val="000000"/>
          <w:lang w:val="fr-FR"/>
        </w:rPr>
        <w:t xml:space="preserve"> d'entrée)</w:t>
      </w:r>
      <w:r w:rsidRPr="00FD391E">
        <w:rPr>
          <w:color w:val="000000"/>
          <w:lang w:val="fr-FR"/>
        </w:rPr>
        <w:t>;</w:t>
      </w:r>
      <w:r w:rsidR="00BF7D8B" w:rsidRPr="00FD391E">
        <w:rPr>
          <w:color w:val="000000"/>
          <w:lang w:val="fr-FR"/>
        </w:rPr>
        <w:t xml:space="preserve"> </w:t>
      </w:r>
    </w:p>
    <w:p w:rsidR="00BF7D8B" w:rsidRPr="00FD391E" w:rsidRDefault="00BF7D8B"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 xml:space="preserve">un certificat de </w:t>
      </w:r>
      <w:r w:rsidR="00652046" w:rsidRPr="00FD391E">
        <w:rPr>
          <w:color w:val="000000"/>
          <w:lang w:val="fr-FR"/>
        </w:rPr>
        <w:t>consentement</w:t>
      </w:r>
      <w:r w:rsidRPr="00FD391E">
        <w:rPr>
          <w:color w:val="000000"/>
          <w:lang w:val="fr-FR"/>
        </w:rPr>
        <w:t xml:space="preserve"> et (ou) le certificat sur l'établissement d</w:t>
      </w:r>
      <w:r w:rsidR="00652046" w:rsidRPr="00FD391E">
        <w:rPr>
          <w:color w:val="000000"/>
          <w:lang w:val="fr-FR"/>
        </w:rPr>
        <w:t>'équivalence du document</w:t>
      </w:r>
      <w:r w:rsidRPr="00FD391E">
        <w:rPr>
          <w:color w:val="000000"/>
          <w:lang w:val="fr-FR"/>
        </w:rPr>
        <w:t xml:space="preserve"> étranger </w:t>
      </w:r>
      <w:r w:rsidR="00652046" w:rsidRPr="00FD391E">
        <w:rPr>
          <w:color w:val="000000"/>
          <w:lang w:val="fr-FR"/>
        </w:rPr>
        <w:t>sur l’</w:t>
      </w:r>
      <w:r w:rsidRPr="00FD391E">
        <w:rPr>
          <w:color w:val="000000"/>
          <w:lang w:val="fr-FR"/>
        </w:rPr>
        <w:t>éducati</w:t>
      </w:r>
      <w:r w:rsidR="00652046" w:rsidRPr="00FD391E">
        <w:rPr>
          <w:color w:val="000000"/>
          <w:lang w:val="fr-FR"/>
        </w:rPr>
        <w:t>on</w:t>
      </w:r>
      <w:r w:rsidRPr="00FD391E">
        <w:rPr>
          <w:color w:val="000000"/>
          <w:lang w:val="fr-FR"/>
        </w:rPr>
        <w:t xml:space="preserve"> ou le certificat de </w:t>
      </w:r>
      <w:r w:rsidR="00652046" w:rsidRPr="00FD391E">
        <w:rPr>
          <w:color w:val="000000"/>
          <w:lang w:val="fr-FR"/>
        </w:rPr>
        <w:t>consentement de la</w:t>
      </w:r>
      <w:r w:rsidRPr="00FD391E">
        <w:rPr>
          <w:color w:val="000000"/>
          <w:lang w:val="fr-FR"/>
        </w:rPr>
        <w:t xml:space="preserve"> période de l'enseignement supérieur (certificat universitaire, diplôme d'enseignement incomplet), délivré par le service fédéral de surveillance dans le domaine</w:t>
      </w:r>
      <w:r w:rsidR="00652046" w:rsidRPr="00FD391E">
        <w:rPr>
          <w:color w:val="000000"/>
          <w:lang w:val="fr-FR"/>
        </w:rPr>
        <w:t xml:space="preserve"> de l'éducation et des sciences</w:t>
      </w:r>
      <w:r w:rsidRPr="00FD391E">
        <w:rPr>
          <w:color w:val="000000"/>
          <w:lang w:val="fr-FR"/>
        </w:rPr>
        <w:t>;</w:t>
      </w:r>
    </w:p>
    <w:p w:rsidR="00652046" w:rsidRPr="00FD391E" w:rsidRDefault="00652046"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certificat d'achèvement de la faculté préparatoire (si nécessaire) de l'une des universités incluses dans la liste officielle des établissements d'enseignement de la Fédération de Russie qui effectuent une formation préuniversitaire des citoyens étrangers (sauf pour ceux qui entrent le département préparatoire);</w:t>
      </w:r>
    </w:p>
    <w:p w:rsidR="00652046" w:rsidRPr="00FD391E" w:rsidRDefault="00652046" w:rsidP="0014493A">
      <w:pPr>
        <w:pStyle w:val="a3"/>
        <w:numPr>
          <w:ilvl w:val="0"/>
          <w:numId w:val="1"/>
        </w:numPr>
        <w:shd w:val="clear" w:color="auto" w:fill="FFFFFF"/>
        <w:spacing w:before="240" w:beforeAutospacing="0" w:after="240" w:afterAutospacing="0" w:line="245" w:lineRule="atLeast"/>
        <w:jc w:val="both"/>
        <w:textAlignment w:val="baseline"/>
        <w:rPr>
          <w:color w:val="000000"/>
          <w:lang w:val="fr-FR"/>
        </w:rPr>
      </w:pPr>
      <w:r w:rsidRPr="00FD391E">
        <w:rPr>
          <w:color w:val="000000"/>
          <w:lang w:val="fr-FR"/>
        </w:rPr>
        <w:t xml:space="preserve">un certificat médical de l'échantillon établi dans la Fédération de Russie, témoignant l'absence de contre-indications médicales pour les études en Russie et à la faculté pertinente, avec une marque particulière sur le résultat de test pour VIH; </w:t>
      </w:r>
    </w:p>
    <w:p w:rsidR="00F730E1" w:rsidRPr="00FD391E" w:rsidRDefault="00652046" w:rsidP="003C705F">
      <w:pPr>
        <w:pStyle w:val="a4"/>
        <w:numPr>
          <w:ilvl w:val="0"/>
          <w:numId w:val="1"/>
        </w:numPr>
        <w:shd w:val="clear" w:color="auto" w:fill="FFFFFF"/>
        <w:spacing w:before="240" w:after="240" w:line="245" w:lineRule="atLeast"/>
        <w:jc w:val="both"/>
        <w:textAlignment w:val="baseline"/>
        <w:rPr>
          <w:color w:val="000000"/>
          <w:lang w:val="fr-FR"/>
        </w:rPr>
      </w:pPr>
      <w:r w:rsidRPr="00FD391E">
        <w:rPr>
          <w:rFonts w:ascii="Times New Roman" w:hAnsi="Times New Roman"/>
          <w:sz w:val="24"/>
          <w:szCs w:val="24"/>
          <w:lang w:val="fr-FR"/>
        </w:rPr>
        <w:t xml:space="preserve">8 photos avec les dimensions 3 x 4. </w:t>
      </w:r>
    </w:p>
    <w:p w:rsidR="00597D7A" w:rsidRPr="00FD391E" w:rsidRDefault="00597D7A">
      <w:pPr>
        <w:rPr>
          <w:rFonts w:cs="Times New Roman"/>
          <w:szCs w:val="24"/>
          <w:lang w:val="fr-FR"/>
        </w:rPr>
      </w:pPr>
    </w:p>
    <w:sectPr w:rsidR="00597D7A" w:rsidRPr="00FD391E" w:rsidSect="00597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DF6"/>
    <w:multiLevelType w:val="hybridMultilevel"/>
    <w:tmpl w:val="46105E9E"/>
    <w:lvl w:ilvl="0" w:tplc="4F70DA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F334C6"/>
    <w:multiLevelType w:val="hybridMultilevel"/>
    <w:tmpl w:val="D2AE1E8E"/>
    <w:lvl w:ilvl="0" w:tplc="288625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5F"/>
    <w:rsid w:val="0014493A"/>
    <w:rsid w:val="003C705F"/>
    <w:rsid w:val="00577394"/>
    <w:rsid w:val="00597D7A"/>
    <w:rsid w:val="005F020E"/>
    <w:rsid w:val="00652046"/>
    <w:rsid w:val="00A8489B"/>
    <w:rsid w:val="00BE3908"/>
    <w:rsid w:val="00BF7D8B"/>
    <w:rsid w:val="00E225EF"/>
    <w:rsid w:val="00F730E1"/>
    <w:rsid w:val="00FD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5F"/>
    <w:pPr>
      <w:spacing w:before="100" w:beforeAutospacing="1" w:after="100" w:afterAutospacing="1" w:line="240" w:lineRule="auto"/>
    </w:pPr>
    <w:rPr>
      <w:rFonts w:eastAsia="Times New Roman" w:cs="Times New Roman"/>
      <w:szCs w:val="24"/>
      <w:lang w:eastAsia="ru-RU"/>
    </w:rPr>
  </w:style>
  <w:style w:type="paragraph" w:styleId="a4">
    <w:name w:val="List Paragraph"/>
    <w:basedOn w:val="a"/>
    <w:uiPriority w:val="34"/>
    <w:qFormat/>
    <w:rsid w:val="00652046"/>
    <w:pPr>
      <w:ind w:left="720"/>
      <w:contextualSpacing/>
    </w:pPr>
    <w:rPr>
      <w:rFonts w:ascii="Calibri" w:eastAsia="Times New Roma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5F"/>
    <w:pPr>
      <w:spacing w:before="100" w:beforeAutospacing="1" w:after="100" w:afterAutospacing="1" w:line="240" w:lineRule="auto"/>
    </w:pPr>
    <w:rPr>
      <w:rFonts w:eastAsia="Times New Roman" w:cs="Times New Roman"/>
      <w:szCs w:val="24"/>
      <w:lang w:eastAsia="ru-RU"/>
    </w:rPr>
  </w:style>
  <w:style w:type="paragraph" w:styleId="a4">
    <w:name w:val="List Paragraph"/>
    <w:basedOn w:val="a"/>
    <w:uiPriority w:val="34"/>
    <w:qFormat/>
    <w:rsid w:val="00652046"/>
    <w:pPr>
      <w:ind w:left="720"/>
      <w:contextualSpacing/>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CHUVSU</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ЧувГУ</dc:creator>
  <cp:lastModifiedBy>Ania</cp:lastModifiedBy>
  <cp:revision>2</cp:revision>
  <dcterms:created xsi:type="dcterms:W3CDTF">2016-03-13T18:28:00Z</dcterms:created>
  <dcterms:modified xsi:type="dcterms:W3CDTF">2016-03-13T18:28:00Z</dcterms:modified>
</cp:coreProperties>
</file>