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C08" w:rsidRPr="008D6835" w:rsidRDefault="00DB0C08" w:rsidP="00DB0C08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Program of the International Summer School</w:t>
      </w:r>
      <w:r w:rsidRPr="008D6835">
        <w:rPr>
          <w:rFonts w:ascii="Times New Roman" w:hAnsi="Times New Roman"/>
          <w:b/>
          <w:sz w:val="28"/>
          <w:szCs w:val="28"/>
          <w:lang w:val="en-US"/>
        </w:rPr>
        <w:t>: «</w:t>
      </w:r>
      <w:r w:rsidR="002846C2" w:rsidRPr="002846C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2846C2">
        <w:rPr>
          <w:rFonts w:ascii="Times New Roman" w:hAnsi="Times New Roman"/>
          <w:b/>
          <w:sz w:val="28"/>
          <w:szCs w:val="28"/>
          <w:lang w:val="en-US"/>
        </w:rPr>
        <w:t>Chuvash language and culture</w:t>
      </w:r>
      <w:r w:rsidRPr="008D6835">
        <w:rPr>
          <w:rFonts w:ascii="Times New Roman" w:hAnsi="Times New Roman"/>
          <w:b/>
          <w:sz w:val="28"/>
          <w:szCs w:val="28"/>
          <w:lang w:val="en-US"/>
        </w:rPr>
        <w:t>»</w:t>
      </w:r>
    </w:p>
    <w:p w:rsidR="00DB0C08" w:rsidRPr="006E69F7" w:rsidRDefault="00985F0B" w:rsidP="00DB0C0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Timing: August</w:t>
      </w:r>
      <w:r w:rsidR="00DB0C08" w:rsidRPr="00E95E76">
        <w:rPr>
          <w:rFonts w:ascii="Times New Roman" w:hAnsi="Times New Roman"/>
          <w:sz w:val="24"/>
          <w:szCs w:val="24"/>
          <w:lang w:val="en-US"/>
        </w:rPr>
        <w:t>, 201</w:t>
      </w:r>
      <w:r w:rsidR="006E69F7" w:rsidRPr="006E69F7">
        <w:rPr>
          <w:rFonts w:ascii="Times New Roman" w:hAnsi="Times New Roman"/>
          <w:sz w:val="24"/>
          <w:szCs w:val="24"/>
          <w:lang w:val="en-US"/>
        </w:rPr>
        <w:t>9</w:t>
      </w:r>
    </w:p>
    <w:p w:rsidR="00DB0C08" w:rsidRPr="00E95E76" w:rsidRDefault="00DB0C08" w:rsidP="00DB0C08">
      <w:pPr>
        <w:rPr>
          <w:rFonts w:ascii="Times New Roman" w:hAnsi="Times New Roman"/>
          <w:sz w:val="24"/>
          <w:szCs w:val="24"/>
          <w:lang w:val="en-US"/>
        </w:rPr>
      </w:pPr>
      <w:r w:rsidRPr="00E95E76">
        <w:rPr>
          <w:rFonts w:ascii="Times New Roman" w:hAnsi="Times New Roman"/>
          <w:sz w:val="24"/>
          <w:szCs w:val="24"/>
          <w:lang w:val="en-US"/>
        </w:rPr>
        <w:t xml:space="preserve">Language of tuition: </w:t>
      </w:r>
      <w:r w:rsidR="00B23998" w:rsidRPr="00E95E76">
        <w:rPr>
          <w:rFonts w:ascii="Times New Roman" w:hAnsi="Times New Roman"/>
          <w:sz w:val="24"/>
          <w:szCs w:val="24"/>
          <w:lang w:val="en-US"/>
        </w:rPr>
        <w:t>Chuvash</w:t>
      </w:r>
    </w:p>
    <w:p w:rsidR="00DB0C08" w:rsidRPr="00E95E76" w:rsidRDefault="00DB0C08" w:rsidP="00DB0C08">
      <w:pPr>
        <w:rPr>
          <w:rFonts w:ascii="Times New Roman" w:hAnsi="Times New Roman"/>
          <w:sz w:val="24"/>
          <w:szCs w:val="24"/>
          <w:lang w:val="en-US"/>
        </w:rPr>
      </w:pPr>
      <w:r w:rsidRPr="00E95E76">
        <w:rPr>
          <w:rFonts w:ascii="Times New Roman" w:hAnsi="Times New Roman"/>
          <w:sz w:val="24"/>
          <w:szCs w:val="24"/>
          <w:lang w:val="en-US"/>
        </w:rPr>
        <w:t>Total number of ECTS credits: 3 ECTS credits</w:t>
      </w:r>
    </w:p>
    <w:p w:rsidR="00DB0C08" w:rsidRPr="00E95E76" w:rsidRDefault="00DB0C08" w:rsidP="00DB0C08">
      <w:pPr>
        <w:rPr>
          <w:rFonts w:ascii="Times New Roman" w:hAnsi="Times New Roman"/>
          <w:sz w:val="24"/>
          <w:szCs w:val="24"/>
          <w:lang w:val="en-US"/>
        </w:rPr>
      </w:pPr>
      <w:r w:rsidRPr="00E95E76">
        <w:rPr>
          <w:rFonts w:ascii="Times New Roman" w:hAnsi="Times New Roman"/>
          <w:sz w:val="24"/>
          <w:szCs w:val="24"/>
          <w:lang w:val="en-US"/>
        </w:rPr>
        <w:t xml:space="preserve">Intensive course of </w:t>
      </w:r>
      <w:r w:rsidR="00F57D03" w:rsidRPr="00E95E76">
        <w:rPr>
          <w:rFonts w:ascii="Times New Roman" w:hAnsi="Times New Roman"/>
          <w:sz w:val="24"/>
          <w:szCs w:val="24"/>
          <w:lang w:val="en-US"/>
        </w:rPr>
        <w:t>Chuvash</w:t>
      </w:r>
      <w:r w:rsidRPr="00E95E76">
        <w:rPr>
          <w:rFonts w:ascii="Times New Roman" w:hAnsi="Times New Roman"/>
          <w:sz w:val="24"/>
          <w:szCs w:val="24"/>
          <w:lang w:val="en-US"/>
        </w:rPr>
        <w:t xml:space="preserve"> language (</w:t>
      </w:r>
      <w:r w:rsidR="00FA66B6">
        <w:rPr>
          <w:rFonts w:ascii="Times New Roman" w:hAnsi="Times New Roman"/>
          <w:sz w:val="24"/>
          <w:szCs w:val="24"/>
          <w:lang w:val="en-US"/>
        </w:rPr>
        <w:t>4</w:t>
      </w:r>
      <w:r w:rsidR="00FA66B6" w:rsidRPr="008E6D4C">
        <w:rPr>
          <w:rFonts w:ascii="Times New Roman" w:hAnsi="Times New Roman"/>
          <w:sz w:val="24"/>
          <w:szCs w:val="24"/>
          <w:lang w:val="en-US"/>
        </w:rPr>
        <w:t>4</w:t>
      </w:r>
      <w:r w:rsidRPr="00E95E76">
        <w:rPr>
          <w:rFonts w:ascii="Times New Roman" w:hAnsi="Times New Roman"/>
          <w:sz w:val="24"/>
          <w:szCs w:val="24"/>
          <w:lang w:val="en-US"/>
        </w:rPr>
        <w:t xml:space="preserve"> hours) – 1 ECTS credit</w:t>
      </w:r>
    </w:p>
    <w:p w:rsidR="00DB0C08" w:rsidRPr="00E95E76" w:rsidRDefault="00DB0C08" w:rsidP="00DB0C08">
      <w:pPr>
        <w:rPr>
          <w:rFonts w:ascii="Times New Roman" w:hAnsi="Times New Roman"/>
          <w:sz w:val="24"/>
          <w:szCs w:val="24"/>
          <w:lang w:val="en-US"/>
        </w:rPr>
      </w:pPr>
      <w:r w:rsidRPr="00E95E76">
        <w:rPr>
          <w:rFonts w:ascii="Times New Roman" w:hAnsi="Times New Roman"/>
          <w:sz w:val="24"/>
          <w:szCs w:val="24"/>
          <w:lang w:val="en-US"/>
        </w:rPr>
        <w:t>Participation in excursions and cultural events– 40 hours – 1 ECTS credit</w:t>
      </w:r>
    </w:p>
    <w:p w:rsidR="00DB0C08" w:rsidRPr="00E95E76" w:rsidRDefault="00DB0C08" w:rsidP="00DB0C08">
      <w:pPr>
        <w:rPr>
          <w:rFonts w:ascii="Times New Roman" w:hAnsi="Times New Roman"/>
          <w:sz w:val="24"/>
          <w:szCs w:val="24"/>
          <w:lang w:val="en-US"/>
        </w:rPr>
      </w:pPr>
      <w:r w:rsidRPr="00E95E76">
        <w:rPr>
          <w:rFonts w:ascii="Times New Roman" w:hAnsi="Times New Roman"/>
          <w:sz w:val="24"/>
          <w:szCs w:val="24"/>
          <w:lang w:val="en-US"/>
        </w:rPr>
        <w:t>Attainment level: all levels from beginner to advanced</w:t>
      </w:r>
    </w:p>
    <w:p w:rsidR="00DB0C08" w:rsidRPr="00E95E76" w:rsidRDefault="00DB0C08" w:rsidP="00DB0C08">
      <w:pPr>
        <w:rPr>
          <w:rFonts w:ascii="Times New Roman" w:hAnsi="Times New Roman"/>
          <w:sz w:val="24"/>
          <w:szCs w:val="24"/>
          <w:lang w:val="en-US"/>
        </w:rPr>
      </w:pPr>
      <w:r w:rsidRPr="00E95E76">
        <w:rPr>
          <w:rFonts w:ascii="Times New Roman" w:hAnsi="Times New Roman"/>
          <w:sz w:val="24"/>
          <w:szCs w:val="24"/>
          <w:lang w:val="en-US"/>
        </w:rPr>
        <w:t xml:space="preserve">Living and nutritive conditions:  double room in university hostel, canteens in university buildings. </w:t>
      </w:r>
    </w:p>
    <w:p w:rsidR="00DB0C08" w:rsidRPr="00E95E76" w:rsidRDefault="00DB0C08" w:rsidP="00DB0C08">
      <w:pPr>
        <w:rPr>
          <w:rFonts w:ascii="Times New Roman" w:hAnsi="Times New Roman"/>
          <w:color w:val="FF0000"/>
          <w:sz w:val="24"/>
          <w:szCs w:val="24"/>
          <w:lang w:val="en-US"/>
        </w:rPr>
      </w:pPr>
      <w:r w:rsidRPr="00E95E76">
        <w:rPr>
          <w:rFonts w:ascii="Times New Roman" w:hAnsi="Times New Roman"/>
          <w:color w:val="FF0000"/>
          <w:sz w:val="24"/>
          <w:szCs w:val="24"/>
          <w:lang w:val="en-US"/>
        </w:rPr>
        <w:t>Price (without nutrition): 1</w:t>
      </w:r>
      <w:r w:rsidR="006E69F7" w:rsidRPr="006E69F7">
        <w:rPr>
          <w:rFonts w:ascii="Times New Roman" w:hAnsi="Times New Roman"/>
          <w:color w:val="FF0000"/>
          <w:sz w:val="24"/>
          <w:szCs w:val="24"/>
          <w:lang w:val="en-US"/>
        </w:rPr>
        <w:t>2</w:t>
      </w:r>
      <w:r w:rsidRPr="00E95E76">
        <w:rPr>
          <w:rFonts w:ascii="Times New Roman" w:hAnsi="Times New Roman"/>
          <w:color w:val="FF0000"/>
          <w:sz w:val="24"/>
          <w:szCs w:val="24"/>
          <w:lang w:val="en-US"/>
        </w:rPr>
        <w:t> 000 rubles (the price includes: education, living costs, training material and main part of cultural program)</w:t>
      </w:r>
    </w:p>
    <w:p w:rsidR="00DB0C08" w:rsidRPr="00E95E76" w:rsidRDefault="00DB0C08" w:rsidP="00DB0C08">
      <w:pPr>
        <w:rPr>
          <w:rFonts w:ascii="Times New Roman" w:hAnsi="Times New Roman"/>
          <w:sz w:val="24"/>
          <w:szCs w:val="24"/>
          <w:lang w:val="en-US"/>
        </w:rPr>
      </w:pPr>
      <w:r w:rsidRPr="00E95E76">
        <w:rPr>
          <w:rFonts w:ascii="Times New Roman" w:hAnsi="Times New Roman"/>
          <w:sz w:val="24"/>
          <w:szCs w:val="24"/>
          <w:lang w:val="en-US"/>
        </w:rPr>
        <w:t xml:space="preserve">Extra costs: </w:t>
      </w:r>
    </w:p>
    <w:p w:rsidR="00DB0C08" w:rsidRPr="00E95E76" w:rsidRDefault="00DB0C08" w:rsidP="00DB0C08">
      <w:pPr>
        <w:rPr>
          <w:rFonts w:ascii="Times New Roman" w:hAnsi="Times New Roman"/>
          <w:color w:val="FF0000"/>
          <w:sz w:val="24"/>
          <w:szCs w:val="24"/>
          <w:lang w:val="en-US"/>
        </w:rPr>
      </w:pPr>
      <w:r w:rsidRPr="00E95E76">
        <w:rPr>
          <w:rFonts w:ascii="Times New Roman" w:hAnsi="Times New Roman"/>
          <w:color w:val="FF0000"/>
          <w:sz w:val="24"/>
          <w:szCs w:val="24"/>
          <w:lang w:val="en-US"/>
        </w:rPr>
        <w:t xml:space="preserve">Nutrition: about </w:t>
      </w:r>
      <w:r w:rsidR="00F57D03">
        <w:rPr>
          <w:rFonts w:ascii="Times New Roman" w:hAnsi="Times New Roman"/>
          <w:color w:val="FF0000"/>
          <w:sz w:val="24"/>
          <w:szCs w:val="24"/>
        </w:rPr>
        <w:t>5</w:t>
      </w:r>
      <w:r w:rsidRPr="00E95E76">
        <w:rPr>
          <w:rFonts w:ascii="Times New Roman" w:hAnsi="Times New Roman"/>
          <w:color w:val="FF0000"/>
          <w:sz w:val="24"/>
          <w:szCs w:val="24"/>
          <w:lang w:val="en-US"/>
        </w:rPr>
        <w:t>00 rubles per day</w:t>
      </w:r>
    </w:p>
    <w:p w:rsidR="00DB0C08" w:rsidRPr="00E95E76" w:rsidRDefault="00DB0C08" w:rsidP="00DB0C08">
      <w:pPr>
        <w:rPr>
          <w:rFonts w:ascii="Times New Roman" w:hAnsi="Times New Roman"/>
          <w:color w:val="FF0000"/>
          <w:sz w:val="24"/>
          <w:szCs w:val="24"/>
          <w:lang w:val="en-US"/>
        </w:rPr>
      </w:pPr>
      <w:r w:rsidRPr="00E95E76">
        <w:rPr>
          <w:rFonts w:ascii="Times New Roman" w:hAnsi="Times New Roman"/>
          <w:color w:val="FF0000"/>
          <w:sz w:val="24"/>
          <w:szCs w:val="24"/>
          <w:lang w:val="en-US"/>
        </w:rPr>
        <w:t>Transport costs (road to Cheboksary and back).</w:t>
      </w:r>
    </w:p>
    <w:p w:rsidR="00DB0C08" w:rsidRPr="00E95E76" w:rsidRDefault="00DB0C08" w:rsidP="00DB0C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95E76">
        <w:rPr>
          <w:rFonts w:ascii="Times New Roman" w:hAnsi="Times New Roman"/>
          <w:sz w:val="24"/>
          <w:szCs w:val="24"/>
          <w:lang w:val="en-US"/>
        </w:rPr>
        <w:t xml:space="preserve">Organizer – Dean of the Faculty of Russian and Chuvash Philology and Journalism </w:t>
      </w:r>
    </w:p>
    <w:p w:rsidR="00DB0C08" w:rsidRPr="00985F0B" w:rsidRDefault="00DB0C08" w:rsidP="00DB0C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 w:rsidRPr="00E95E76">
        <w:rPr>
          <w:rFonts w:ascii="Times New Roman" w:hAnsi="Times New Roman"/>
          <w:sz w:val="24"/>
          <w:szCs w:val="24"/>
          <w:lang w:val="en-US"/>
        </w:rPr>
        <w:t>Ivanova</w:t>
      </w:r>
      <w:proofErr w:type="spellEnd"/>
      <w:r w:rsidRPr="00E95E7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95E76">
        <w:rPr>
          <w:rFonts w:ascii="Times New Roman" w:hAnsi="Times New Roman"/>
          <w:sz w:val="24"/>
          <w:szCs w:val="24"/>
          <w:lang w:val="en-US"/>
        </w:rPr>
        <w:t>Alena</w:t>
      </w:r>
      <w:proofErr w:type="spellEnd"/>
      <w:r w:rsidRPr="00E95E7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95E76">
        <w:rPr>
          <w:rFonts w:ascii="Times New Roman" w:hAnsi="Times New Roman"/>
          <w:sz w:val="24"/>
          <w:szCs w:val="24"/>
          <w:lang w:val="en-US"/>
        </w:rPr>
        <w:t>Mihailovna</w:t>
      </w:r>
      <w:proofErr w:type="spellEnd"/>
      <w:r w:rsidRPr="00E95E7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85F0B">
        <w:rPr>
          <w:rFonts w:ascii="Times New Roman" w:hAnsi="Times New Roman"/>
          <w:sz w:val="24"/>
          <w:szCs w:val="24"/>
          <w:lang w:val="en-US"/>
        </w:rPr>
        <w:t xml:space="preserve">(mob. tel. </w:t>
      </w:r>
      <w:r w:rsidRPr="00985F0B">
        <w:rPr>
          <w:rFonts w:ascii="Times New Roman" w:hAnsi="Times New Roman"/>
          <w:sz w:val="24"/>
          <w:szCs w:val="24"/>
          <w:lang w:val="de-DE"/>
        </w:rPr>
        <w:t>+</w:t>
      </w:r>
      <w:r w:rsidRPr="00985F0B">
        <w:rPr>
          <w:rFonts w:ascii="Times New Roman" w:hAnsi="Times New Roman"/>
          <w:sz w:val="24"/>
          <w:szCs w:val="24"/>
          <w:shd w:val="clear" w:color="auto" w:fill="FFFFFF"/>
          <w:lang w:val="de-DE"/>
        </w:rPr>
        <w:t xml:space="preserve">. </w:t>
      </w:r>
      <w:r w:rsidR="00985F0B" w:rsidRPr="00985F0B">
        <w:rPr>
          <w:rFonts w:ascii="Times New Roman" w:hAnsi="Times New Roman"/>
          <w:sz w:val="24"/>
          <w:szCs w:val="24"/>
          <w:shd w:val="clear" w:color="auto" w:fill="FFFFFF"/>
          <w:lang w:val="de-DE"/>
        </w:rPr>
        <w:t xml:space="preserve">+7 937 39 </w:t>
      </w:r>
      <w:proofErr w:type="spellStart"/>
      <w:r w:rsidR="00985F0B" w:rsidRPr="00985F0B">
        <w:rPr>
          <w:rFonts w:ascii="Times New Roman" w:hAnsi="Times New Roman"/>
          <w:sz w:val="24"/>
          <w:szCs w:val="24"/>
          <w:shd w:val="clear" w:color="auto" w:fill="FFFFFF"/>
          <w:lang w:val="de-DE"/>
        </w:rPr>
        <w:t>39</w:t>
      </w:r>
      <w:proofErr w:type="spellEnd"/>
      <w:r w:rsidR="00985F0B" w:rsidRPr="00985F0B">
        <w:rPr>
          <w:rFonts w:ascii="Times New Roman" w:hAnsi="Times New Roman"/>
          <w:sz w:val="24"/>
          <w:szCs w:val="24"/>
          <w:shd w:val="clear" w:color="auto" w:fill="FFFFFF"/>
          <w:lang w:val="de-DE"/>
        </w:rPr>
        <w:t xml:space="preserve"> 783</w:t>
      </w:r>
      <w:r w:rsidRPr="00985F0B">
        <w:rPr>
          <w:rFonts w:ascii="Times New Roman" w:hAnsi="Times New Roman"/>
          <w:sz w:val="24"/>
          <w:szCs w:val="24"/>
          <w:shd w:val="clear" w:color="auto" w:fill="FFFFFF"/>
          <w:lang w:val="de-DE"/>
        </w:rPr>
        <w:t xml:space="preserve">, </w:t>
      </w:r>
      <w:r w:rsidRPr="00985F0B">
        <w:rPr>
          <w:rFonts w:ascii="Times New Roman" w:hAnsi="Times New Roman"/>
          <w:sz w:val="24"/>
          <w:szCs w:val="24"/>
          <w:lang w:val="de-DE"/>
        </w:rPr>
        <w:t>e-</w:t>
      </w:r>
      <w:proofErr w:type="spellStart"/>
      <w:r w:rsidRPr="00985F0B">
        <w:rPr>
          <w:rFonts w:ascii="Times New Roman" w:hAnsi="Times New Roman"/>
          <w:sz w:val="24"/>
          <w:szCs w:val="24"/>
          <w:lang w:val="de-DE"/>
        </w:rPr>
        <w:t>mail</w:t>
      </w:r>
      <w:proofErr w:type="spellEnd"/>
      <w:r w:rsidRPr="00985F0B">
        <w:rPr>
          <w:rFonts w:ascii="Times New Roman" w:hAnsi="Times New Roman"/>
          <w:sz w:val="24"/>
          <w:szCs w:val="24"/>
          <w:lang w:val="de-DE"/>
        </w:rPr>
        <w:t xml:space="preserve">: </w:t>
      </w:r>
      <w:hyperlink r:id="rId4" w:history="1">
        <w:r w:rsidRPr="00985F0B">
          <w:rPr>
            <w:rStyle w:val="a3"/>
            <w:rFonts w:ascii="Times New Roman" w:hAnsi="Times New Roman"/>
            <w:color w:val="auto"/>
            <w:sz w:val="24"/>
            <w:szCs w:val="24"/>
            <w:lang w:val="de-DE"/>
          </w:rPr>
          <w:t>amivano@rambler.ru</w:t>
        </w:r>
      </w:hyperlink>
      <w:r w:rsidRPr="00985F0B">
        <w:rPr>
          <w:rFonts w:ascii="Times New Roman" w:hAnsi="Times New Roman"/>
          <w:sz w:val="24"/>
          <w:szCs w:val="24"/>
          <w:lang w:val="de-DE"/>
        </w:rPr>
        <w:t>)</w:t>
      </w:r>
    </w:p>
    <w:p w:rsidR="00985F0B" w:rsidRPr="00985F0B" w:rsidRDefault="00985F0B" w:rsidP="009E3E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E3E12" w:rsidRDefault="00DB0C08" w:rsidP="009E3E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95E76">
        <w:rPr>
          <w:rFonts w:ascii="Times New Roman" w:hAnsi="Times New Roman"/>
          <w:sz w:val="24"/>
          <w:szCs w:val="24"/>
          <w:lang w:val="en-US"/>
        </w:rPr>
        <w:t>Coordinator –</w:t>
      </w:r>
      <w:r w:rsidR="009E3E12" w:rsidRPr="00E95E76">
        <w:rPr>
          <w:rFonts w:ascii="Times New Roman" w:hAnsi="Times New Roman"/>
          <w:sz w:val="24"/>
          <w:szCs w:val="24"/>
          <w:lang w:val="en-US"/>
        </w:rPr>
        <w:t xml:space="preserve"> Head of International Relations Department Elena V. </w:t>
      </w:r>
      <w:proofErr w:type="spellStart"/>
      <w:r w:rsidR="009E3E12" w:rsidRPr="00E95E76">
        <w:rPr>
          <w:rFonts w:ascii="Times New Roman" w:hAnsi="Times New Roman"/>
          <w:sz w:val="24"/>
          <w:szCs w:val="24"/>
          <w:lang w:val="en-US"/>
        </w:rPr>
        <w:t>Nuzhdaeva</w:t>
      </w:r>
      <w:proofErr w:type="spellEnd"/>
      <w:r w:rsidR="009E3E12" w:rsidRPr="00E95E76">
        <w:rPr>
          <w:rFonts w:ascii="Times New Roman" w:hAnsi="Times New Roman"/>
          <w:sz w:val="24"/>
          <w:szCs w:val="24"/>
          <w:lang w:val="en-US"/>
        </w:rPr>
        <w:t xml:space="preserve"> (mob. tel. +7 905 3418301, e-mail: </w:t>
      </w:r>
      <w:hyperlink r:id="rId5" w:history="1">
        <w:r w:rsidR="009E3E12" w:rsidRPr="00E95E76">
          <w:rPr>
            <w:rStyle w:val="a3"/>
            <w:rFonts w:ascii="Times New Roman" w:hAnsi="Times New Roman"/>
            <w:sz w:val="24"/>
            <w:szCs w:val="24"/>
            <w:lang w:val="en-US"/>
          </w:rPr>
          <w:t>mezhotd@chuvsu.ru</w:t>
        </w:r>
      </w:hyperlink>
      <w:r w:rsidR="009E3E12" w:rsidRPr="00E95E76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6" w:history="1">
        <w:r w:rsidR="00E52A0C" w:rsidRPr="006F6A5D">
          <w:rPr>
            <w:rStyle w:val="a3"/>
            <w:rFonts w:ascii="Times New Roman" w:hAnsi="Times New Roman"/>
            <w:sz w:val="24"/>
            <w:szCs w:val="24"/>
            <w:lang w:val="en-US"/>
          </w:rPr>
          <w:t>interdeptoo@rambler.ru</w:t>
        </w:r>
      </w:hyperlink>
      <w:r w:rsidR="009E3E12" w:rsidRPr="00E95E76">
        <w:rPr>
          <w:rFonts w:ascii="Times New Roman" w:hAnsi="Times New Roman"/>
          <w:sz w:val="24"/>
          <w:szCs w:val="24"/>
          <w:lang w:val="en-US"/>
        </w:rPr>
        <w:t>).</w:t>
      </w:r>
    </w:p>
    <w:p w:rsidR="00E52A0C" w:rsidRPr="00E95E76" w:rsidRDefault="00E52A0C" w:rsidP="009E3E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9160"/>
      </w:tblGrid>
      <w:tr w:rsidR="00985F0B" w:rsidRPr="005830B6" w:rsidTr="00985F0B">
        <w:trPr>
          <w:jc w:val="center"/>
        </w:trPr>
        <w:tc>
          <w:tcPr>
            <w:tcW w:w="1101" w:type="dxa"/>
          </w:tcPr>
          <w:p w:rsidR="00985F0B" w:rsidRPr="005C5DB3" w:rsidRDefault="00985F0B" w:rsidP="003B67F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5C5DB3" w:rsidRDefault="00985F0B" w:rsidP="003B67F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 w:eastAsia="ru-RU"/>
              </w:rPr>
              <w:t>Arrangement</w:t>
            </w:r>
          </w:p>
        </w:tc>
      </w:tr>
      <w:tr w:rsidR="00985F0B" w:rsidRPr="00F57D03" w:rsidTr="00985F0B">
        <w:trPr>
          <w:jc w:val="center"/>
        </w:trPr>
        <w:tc>
          <w:tcPr>
            <w:tcW w:w="1101" w:type="dxa"/>
          </w:tcPr>
          <w:p w:rsidR="00985F0B" w:rsidRPr="00FA66B6" w:rsidRDefault="00985F0B" w:rsidP="003B67F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4 hours</w:t>
            </w:r>
          </w:p>
          <w:p w:rsidR="00985F0B" w:rsidRPr="005830B6" w:rsidRDefault="00985F0B" w:rsidP="003B67F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985F0B" w:rsidRPr="005830B6" w:rsidRDefault="00985F0B" w:rsidP="003B67F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</w:tcPr>
          <w:p w:rsidR="00985F0B" w:rsidRPr="00477D9B" w:rsidRDefault="00985F0B" w:rsidP="00580D1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7D9B">
              <w:rPr>
                <w:rFonts w:ascii="Times New Roman" w:hAnsi="Times New Roman"/>
                <w:sz w:val="24"/>
                <w:szCs w:val="24"/>
                <w:lang w:val="en-US"/>
              </w:rPr>
              <w:t>Arrival to the school, accommodation, organizational meeting.</w:t>
            </w:r>
          </w:p>
          <w:p w:rsidR="00985F0B" w:rsidRPr="00BC0689" w:rsidRDefault="00985F0B" w:rsidP="0058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BC0689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Chuvash alphabet. Vowels and letters. Stress. Basic phonetic laws and rules of reading. </w:t>
            </w:r>
          </w:p>
          <w:p w:rsidR="00985F0B" w:rsidRPr="00BC0689" w:rsidRDefault="00985F0B" w:rsidP="0058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BC0689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Personal and interrogative pronouns. Quantitative and ordinal numbers. Verbs of present tense.  </w:t>
            </w:r>
          </w:p>
          <w:p w:rsidR="00985F0B" w:rsidRPr="00BC0689" w:rsidRDefault="00985F0B" w:rsidP="00580D14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BC0689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Turns of speech etiquette of greeting, farewell, sorry, thanks. Topics and dialogues « Meeting ». About myself.</w:t>
            </w:r>
          </w:p>
          <w:p w:rsidR="00985F0B" w:rsidRPr="00477D9B" w:rsidRDefault="00985F0B" w:rsidP="003B67F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</w:tc>
      </w:tr>
      <w:tr w:rsidR="00985F0B" w:rsidRPr="005830B6" w:rsidTr="00985F0B">
        <w:trPr>
          <w:jc w:val="center"/>
        </w:trPr>
        <w:tc>
          <w:tcPr>
            <w:tcW w:w="1101" w:type="dxa"/>
          </w:tcPr>
          <w:p w:rsidR="00985F0B" w:rsidRPr="005C5DB3" w:rsidRDefault="00985F0B" w:rsidP="003B67F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477D9B" w:rsidRDefault="00985F0B" w:rsidP="003B67F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7D9B">
              <w:rPr>
                <w:rFonts w:ascii="Times New Roman" w:hAnsi="Times New Roman"/>
                <w:sz w:val="24"/>
                <w:szCs w:val="24"/>
                <w:lang w:val="en-US"/>
              </w:rPr>
              <w:t>Sight-seeing Tour «Chuvash Republic – Cheboksary»</w:t>
            </w:r>
          </w:p>
          <w:p w:rsidR="00985F0B" w:rsidRPr="00477D9B" w:rsidRDefault="00985F0B" w:rsidP="003B67F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38250"/>
                  <wp:effectExtent l="19050" t="0" r="0" b="0"/>
                  <wp:docPr id="18" name="Рисунок 26" descr="http://im1-tub-ru.yandex.net/i?id=e38276bfaa19359e9d8fd501391423d3-19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im1-tub-ru.yandex.net/i?id=e38276bfaa19359e9d8fd501391423d3-19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152525"/>
                  <wp:effectExtent l="19050" t="0" r="9525" b="0"/>
                  <wp:docPr id="19" name="Рисунок 228" descr="http://im0-tub-ru.yandex.net/i?id=07fc462b7e77527b16dea4a0904c5ae4-3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http://im0-tub-ru.yandex.net/i?id=07fc462b7e77527b16dea4a0904c5ae4-3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238250"/>
                  <wp:effectExtent l="19050" t="0" r="9525" b="0"/>
                  <wp:docPr id="20" name="Рисунок 25" descr="http://im2-tub-ru.yandex.net/i?id=417ad19f8ddb190c3dadf49d2eb19799-45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im2-tub-ru.yandex.net/i?id=417ad19f8ddb190c3dadf49d2eb19799-45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F0B" w:rsidRPr="00477D9B" w:rsidRDefault="00985F0B" w:rsidP="003B67F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</w:tr>
      <w:tr w:rsidR="00985F0B" w:rsidRPr="00F57D03" w:rsidTr="00985F0B">
        <w:trPr>
          <w:trHeight w:val="991"/>
          <w:jc w:val="center"/>
        </w:trPr>
        <w:tc>
          <w:tcPr>
            <w:tcW w:w="1101" w:type="dxa"/>
          </w:tcPr>
          <w:p w:rsidR="00985F0B" w:rsidRPr="00A24E3B" w:rsidRDefault="00985F0B" w:rsidP="00985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hours</w:t>
            </w:r>
          </w:p>
          <w:p w:rsidR="00985F0B" w:rsidRPr="005830B6" w:rsidRDefault="00985F0B" w:rsidP="00985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</w:tcPr>
          <w:p w:rsidR="00985F0B" w:rsidRPr="008E6D4C" w:rsidRDefault="00985F0B" w:rsidP="008E6D4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8E6D4C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Nouns of Chuvash language. Plural. Forms of ownership. Paired words. Relative words. </w:t>
            </w:r>
          </w:p>
          <w:p w:rsidR="00985F0B" w:rsidRPr="008E6D4C" w:rsidRDefault="00985F0B" w:rsidP="008E6D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8E6D4C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Questions in Chuvash language. Confirmation and negation. </w:t>
            </w:r>
          </w:p>
          <w:p w:rsidR="00985F0B" w:rsidRPr="005C5DB3" w:rsidRDefault="00985F0B" w:rsidP="008E6D4C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8E6D4C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Topics and dialogues «My family», «My address».</w:t>
            </w:r>
          </w:p>
        </w:tc>
      </w:tr>
      <w:tr w:rsidR="00985F0B" w:rsidRPr="00F57D03" w:rsidTr="00985F0B">
        <w:trPr>
          <w:trHeight w:val="139"/>
          <w:jc w:val="center"/>
        </w:trPr>
        <w:tc>
          <w:tcPr>
            <w:tcW w:w="1101" w:type="dxa"/>
          </w:tcPr>
          <w:p w:rsidR="00985F0B" w:rsidRPr="005830B6" w:rsidRDefault="00985F0B" w:rsidP="00985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3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C87043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ind w:firstLine="70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C87043">
              <w:rPr>
                <w:rFonts w:ascii="Times New Roman" w:hAnsi="Times New Roman"/>
                <w:sz w:val="24"/>
                <w:szCs w:val="24"/>
                <w:lang w:val="en-US"/>
              </w:rPr>
              <w:t>Visit of</w:t>
            </w:r>
            <w:r w:rsidRPr="00C870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the</w:t>
            </w:r>
            <w:r w:rsidRPr="00C870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870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Chuvash National Museum</w:t>
            </w:r>
            <w:r w:rsidRPr="00C87043">
              <w:rPr>
                <w:rFonts w:ascii="Times New Roman" w:eastAsia="SimSun" w:hAnsi="Times New Roman"/>
                <w:b/>
                <w:sz w:val="24"/>
                <w:szCs w:val="24"/>
                <w:lang w:val="en-US" w:eastAsia="ru-RU"/>
              </w:rPr>
              <w:t>: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Address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: 428032,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Cheboksary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Red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square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, 5/2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tel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.: (8352) 62-41-24 </w:t>
            </w:r>
          </w:p>
          <w:p w:rsidR="00985F0B" w:rsidRPr="00C87043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985F0B" w:rsidRPr="00F57D03" w:rsidTr="00985F0B">
        <w:trPr>
          <w:trHeight w:val="139"/>
          <w:jc w:val="center"/>
        </w:trPr>
        <w:tc>
          <w:tcPr>
            <w:tcW w:w="1101" w:type="dxa"/>
          </w:tcPr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</w:tcPr>
          <w:p w:rsidR="00985F0B" w:rsidRPr="007C1965" w:rsidRDefault="00985F0B" w:rsidP="007C19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7C1965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Verbs of Chuvash language. </w:t>
            </w:r>
            <w:hyperlink r:id="rId10" w:history="1">
              <w:r w:rsidRPr="007C1965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Verb conjugation</w:t>
              </w:r>
            </w:hyperlink>
            <w:r w:rsidRPr="007C1965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7C1965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Verbless</w:t>
            </w:r>
            <w:proofErr w:type="spellEnd"/>
            <w:r w:rsidRPr="007C1965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sentences</w:t>
            </w:r>
          </w:p>
          <w:p w:rsidR="00985F0B" w:rsidRPr="007C1965" w:rsidRDefault="00985F0B" w:rsidP="007C19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7C1965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Simple sentences. Word order. </w:t>
            </w:r>
          </w:p>
          <w:p w:rsidR="00985F0B" w:rsidRPr="007C1965" w:rsidRDefault="00985F0B" w:rsidP="007C19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7C1965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Time. Year, month, days of week, day.</w:t>
            </w:r>
          </w:p>
          <w:p w:rsidR="00985F0B" w:rsidRPr="007C1965" w:rsidRDefault="00985F0B" w:rsidP="007C19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7C1965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Topics </w:t>
            </w:r>
            <w:proofErr w:type="gramStart"/>
            <w:r w:rsidRPr="007C1965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and  dialogues</w:t>
            </w:r>
            <w:proofErr w:type="gramEnd"/>
            <w:r w:rsidRPr="007C1965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  </w:t>
            </w:r>
            <w:r w:rsidRPr="007C1965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«My day».</w:t>
            </w:r>
          </w:p>
        </w:tc>
      </w:tr>
      <w:tr w:rsidR="00985F0B" w:rsidRPr="00C87043" w:rsidTr="00985F0B">
        <w:trPr>
          <w:trHeight w:val="4117"/>
          <w:jc w:val="center"/>
        </w:trPr>
        <w:tc>
          <w:tcPr>
            <w:tcW w:w="1101" w:type="dxa"/>
          </w:tcPr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3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C87043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C870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Visit to </w:t>
            </w:r>
            <w:r w:rsidRPr="00C870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the Museum of the Civil War Hero V.I. </w:t>
            </w:r>
            <w:proofErr w:type="spellStart"/>
            <w:r w:rsidRPr="00C870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Chapaev.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Address</w:t>
            </w:r>
            <w:proofErr w:type="spellEnd"/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: 428020, Cheboksary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,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Lenin </w:t>
            </w:r>
            <w:proofErr w:type="spellStart"/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st</w:t>
            </w:r>
            <w:proofErr w:type="spellEnd"/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., 46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А</w:t>
            </w:r>
            <w:r w:rsidRPr="00C87043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985F0B" w:rsidRPr="00C87043" w:rsidRDefault="00985F0B" w:rsidP="003B67FF">
            <w:pPr>
              <w:pStyle w:val="a4"/>
              <w:jc w:val="both"/>
              <w:rPr>
                <w:lang w:val="en-US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028825" cy="1514475"/>
                  <wp:effectExtent l="19050" t="0" r="9525" b="0"/>
                  <wp:docPr id="27" name="Рисунок 2" descr="800x020204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800x020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7043">
              <w:rPr>
                <w:lang w:val="en-U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905000" cy="1428750"/>
                  <wp:effectExtent l="19050" t="0" r="0" b="0"/>
                  <wp:docPr id="28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66850" cy="1943100"/>
                  <wp:effectExtent l="19050" t="0" r="0" b="0"/>
                  <wp:docPr id="29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F0B" w:rsidRPr="00C87043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985F0B" w:rsidRPr="00F57D03" w:rsidTr="00985F0B">
        <w:trPr>
          <w:trHeight w:val="1308"/>
          <w:jc w:val="center"/>
        </w:trPr>
        <w:tc>
          <w:tcPr>
            <w:tcW w:w="1101" w:type="dxa"/>
          </w:tcPr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1E1BEF" w:rsidRDefault="00985F0B" w:rsidP="001E1B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1E1BEF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Verb tenses. Present tense. Past tense. Future tense. Abstract verbs. Parts of body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.</w:t>
            </w:r>
          </w:p>
          <w:p w:rsidR="00985F0B" w:rsidRPr="001E1BEF" w:rsidRDefault="00985F0B" w:rsidP="001E1B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1E1BEF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Topics </w:t>
            </w:r>
            <w:proofErr w:type="gramStart"/>
            <w:r w:rsidRPr="001E1BEF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and  dialogues</w:t>
            </w:r>
            <w:proofErr w:type="gramEnd"/>
            <w:r w:rsidRPr="001E1BEF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  </w:t>
            </w:r>
            <w:r w:rsidRPr="001E1BEF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«Plans for tomorrow».</w:t>
            </w:r>
          </w:p>
        </w:tc>
      </w:tr>
      <w:tr w:rsidR="00985F0B" w:rsidRPr="005830B6" w:rsidTr="00985F0B">
        <w:trPr>
          <w:jc w:val="center"/>
        </w:trPr>
        <w:tc>
          <w:tcPr>
            <w:tcW w:w="1101" w:type="dxa"/>
          </w:tcPr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Default="00985F0B" w:rsidP="003B6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7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Visit to </w:t>
            </w:r>
            <w:r w:rsidRPr="008F37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the Centre of modern art.</w:t>
            </w:r>
            <w:r w:rsidRPr="008F37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985F0B" w:rsidRPr="00477D9B" w:rsidRDefault="00985F0B" w:rsidP="003B6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7F9">
              <w:rPr>
                <w:rFonts w:ascii="Times New Roman" w:hAnsi="Times New Roman"/>
                <w:sz w:val="24"/>
                <w:szCs w:val="24"/>
                <w:lang w:val="en-US"/>
              </w:rPr>
              <w:t>Exhibitions of art painting, graphics, arts and crafts. Exhibition-sale of art objects. Walking</w:t>
            </w:r>
            <w:r w:rsidRPr="00477D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37F9">
              <w:rPr>
                <w:rFonts w:ascii="Times New Roman" w:hAnsi="Times New Roman"/>
                <w:sz w:val="24"/>
                <w:szCs w:val="24"/>
                <w:lang w:val="en-US"/>
              </w:rPr>
              <w:t>tour</w:t>
            </w:r>
            <w:r w:rsidRPr="00477D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77D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37F9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477D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37F9">
              <w:rPr>
                <w:rFonts w:ascii="Times New Roman" w:hAnsi="Times New Roman"/>
                <w:sz w:val="24"/>
                <w:szCs w:val="24"/>
                <w:lang w:val="en-US"/>
              </w:rPr>
              <w:t>Cheboksary</w:t>
            </w:r>
            <w:r w:rsidRPr="00477D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F37F9">
              <w:rPr>
                <w:rFonts w:ascii="Times New Roman" w:hAnsi="Times New Roman"/>
                <w:sz w:val="24"/>
                <w:szCs w:val="24"/>
                <w:lang w:val="en-US"/>
              </w:rPr>
              <w:t>Gulf</w:t>
            </w:r>
            <w:r w:rsidRPr="00477D9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985F0B" w:rsidRPr="008F37F9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Address: Cheboksary</w:t>
            </w:r>
            <w:r w:rsidRPr="008F37F9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Prezidentskiy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boul.</w:t>
            </w:r>
            <w:r w:rsidRPr="008F37F9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1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tel</w:t>
            </w:r>
            <w:r w:rsidRPr="008F37F9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.: 581877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site</w:t>
            </w:r>
            <w:r w:rsidRPr="008F37F9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: </w:t>
            </w:r>
            <w:hyperlink r:id="rId15" w:history="1">
              <w:r w:rsidRPr="008F37F9">
                <w:rPr>
                  <w:rStyle w:val="a3"/>
                  <w:rFonts w:ascii="Times New Roman" w:eastAsia="SimSun" w:hAnsi="Times New Roman"/>
                  <w:sz w:val="24"/>
                  <w:szCs w:val="24"/>
                  <w:lang w:val="en-US" w:eastAsia="ru-RU"/>
                </w:rPr>
                <w:t>www.artmuseum.ru</w:t>
              </w:r>
            </w:hyperlink>
          </w:p>
          <w:p w:rsidR="00985F0B" w:rsidRPr="005830B6" w:rsidRDefault="00985F0B" w:rsidP="0055745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33" name="Рисунок 231" descr="&amp;TScy;&amp;iecy;&amp;ncy;&amp;tcy;&amp;rcy; &amp;scy;&amp;ocy;&amp;vcy;&amp;rcy;&amp;iecy;&amp;mcy;&amp;iecy;&amp;ncy;&amp;ncy;&amp;ocy;&amp;gcy;&amp;ocy; &amp;icy;&amp;scy;&amp;kcy;&amp;ucy;&amp;scy;&amp;scy;&amp;tcy;&amp;v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&amp;TScy;&amp;iecy;&amp;ncy;&amp;tcy;&amp;rcy; &amp;scy;&amp;ocy;&amp;vcy;&amp;rcy;&amp;iecy;&amp;mcy;&amp;iecy;&amp;ncy;&amp;ncy;&amp;ocy;&amp;gcy;&amp;ocy; &amp;icy;&amp;scy;&amp;kcy;&amp;ucy;&amp;scy;&amp;scy;&amp;tcy;&amp;v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619250"/>
                  <wp:effectExtent l="19050" t="0" r="9525" b="0"/>
                  <wp:docPr id="34" name="Рисунок 4" descr="http://poezdsearch.ru/images/stations/206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poezdsearch.ru/images/stations/206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85F0B" w:rsidRPr="00F57D03" w:rsidTr="00985F0B">
        <w:trPr>
          <w:trHeight w:val="811"/>
          <w:jc w:val="center"/>
        </w:trPr>
        <w:tc>
          <w:tcPr>
            <w:tcW w:w="1101" w:type="dxa"/>
          </w:tcPr>
          <w:p w:rsidR="00985F0B" w:rsidRPr="008F37F9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  <w:p w:rsidR="00985F0B" w:rsidRPr="005830B6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</w:tcPr>
          <w:p w:rsidR="00985F0B" w:rsidRPr="00FC65F4" w:rsidRDefault="00985F0B" w:rsidP="00FB78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FC65F4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Cases of Chuvash language. Declension of nouns and personal pronouns.</w:t>
            </w:r>
          </w:p>
          <w:p w:rsidR="00985F0B" w:rsidRPr="008F37F9" w:rsidRDefault="00985F0B" w:rsidP="00FB788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FC65F4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Topics and dialogues </w:t>
            </w:r>
            <w:r w:rsidRPr="00FC65F4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«Transport», «At the bus station»</w:t>
            </w:r>
          </w:p>
        </w:tc>
      </w:tr>
      <w:tr w:rsidR="00985F0B" w:rsidRPr="005830B6" w:rsidTr="00985F0B">
        <w:trPr>
          <w:jc w:val="center"/>
        </w:trPr>
        <w:tc>
          <w:tcPr>
            <w:tcW w:w="1101" w:type="dxa"/>
          </w:tcPr>
          <w:p w:rsidR="00985F0B" w:rsidRPr="008F37F9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5</w:t>
            </w:r>
            <w:r w:rsidR="0055745A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351AEB" w:rsidRDefault="00985F0B" w:rsidP="003B67F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Trip</w:t>
            </w:r>
            <w:r w:rsidRPr="00351A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the Chuvash eco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351A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village "Green Manor", which includes an eco-farm and a nursery of ornamental plants, an eco-hotel and a green restaurant,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351A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zoo.</w:t>
            </w:r>
          </w:p>
          <w:p w:rsidR="00985F0B" w:rsidRPr="00607C40" w:rsidRDefault="00985F0B" w:rsidP="00557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5350" cy="1162050"/>
                  <wp:effectExtent l="19050" t="0" r="0" b="0"/>
                  <wp:docPr id="3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073" t="63248" r="38750" b="1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F0B" w:rsidRPr="00607C40" w:rsidRDefault="00985F0B" w:rsidP="00557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0725" cy="1457325"/>
                  <wp:effectExtent l="19050" t="0" r="9525" b="0"/>
                  <wp:docPr id="36" name="Рисунок 16" descr="http://forum.na-svyazi.ru/index.php?act=Attach&amp;type=post&amp;id=2396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orum.na-svyazi.ru/index.php?act=Attach&amp;type=post&amp;id=2396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438275"/>
                  <wp:effectExtent l="19050" t="0" r="9525" b="0"/>
                  <wp:docPr id="37" name="Рисунок 10" descr="Присоединён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рисоединён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85F0B" w:rsidRPr="00F57D03" w:rsidTr="00985F0B">
        <w:trPr>
          <w:trHeight w:val="184"/>
          <w:jc w:val="center"/>
        </w:trPr>
        <w:tc>
          <w:tcPr>
            <w:tcW w:w="1101" w:type="dxa"/>
          </w:tcPr>
          <w:p w:rsidR="00985F0B" w:rsidRPr="00351AEB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 xml:space="preserve">4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6D1A72" w:rsidRDefault="00985F0B" w:rsidP="006D1A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6D1A72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Structure of Chuvash word. The concept of agglutinative and inflected languages. Derivation of verbs and nouns. Food. Vegetables and fruits. Professions.</w:t>
            </w:r>
          </w:p>
          <w:p w:rsidR="00985F0B" w:rsidRPr="00F45A62" w:rsidRDefault="00985F0B" w:rsidP="006D1A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6D1A72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Topics and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D1A72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dialogues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D1A72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«At the shop», «My favorite dish», «On a visit».</w:t>
            </w:r>
          </w:p>
        </w:tc>
      </w:tr>
      <w:tr w:rsidR="00985F0B" w:rsidRPr="005830B6" w:rsidTr="00985F0B">
        <w:trPr>
          <w:trHeight w:val="184"/>
          <w:jc w:val="center"/>
        </w:trPr>
        <w:tc>
          <w:tcPr>
            <w:tcW w:w="1101" w:type="dxa"/>
          </w:tcPr>
          <w:p w:rsidR="00985F0B" w:rsidRPr="00351AEB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351AEB" w:rsidRDefault="00985F0B" w:rsidP="003B67F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Visit to</w:t>
            </w:r>
            <w:r w:rsidRPr="00351AE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the Art Picture Gallery, the </w:t>
            </w:r>
            <w:proofErr w:type="spellStart"/>
            <w:r w:rsidRPr="00351AE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Vvedensky</w:t>
            </w:r>
            <w:proofErr w:type="spellEnd"/>
            <w:r w:rsidRPr="00351AE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Cathedral, the Assumption Cathedral, walk along the embankment of the Volga River.</w:t>
            </w:r>
          </w:p>
          <w:p w:rsidR="00985F0B" w:rsidRPr="00DB0C08" w:rsidRDefault="00985F0B" w:rsidP="003B67F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DB0C08">
              <w:rPr>
                <w:rFonts w:ascii="Times New Roman" w:eastAsia="SimSun" w:hAnsi="Times New Roman"/>
                <w:b/>
                <w:sz w:val="24"/>
                <w:szCs w:val="24"/>
                <w:lang w:val="en-US" w:eastAsia="ru-RU"/>
              </w:rPr>
              <w:t>Vvedensky</w:t>
            </w:r>
            <w:proofErr w:type="spellEnd"/>
            <w:r w:rsidRPr="00DB0C08">
              <w:rPr>
                <w:rFonts w:ascii="Times New Roman" w:eastAsia="SimSun" w:hAnsi="Times New Roman"/>
                <w:b/>
                <w:sz w:val="24"/>
                <w:szCs w:val="24"/>
                <w:lang w:val="en-US" w:eastAsia="ru-RU"/>
              </w:rPr>
              <w:t xml:space="preserve"> Cathedral.</w:t>
            </w:r>
            <w:r w:rsidRPr="00DB0C08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The Cathedral in honor of the Entry into the Temple of the Blessed Virgin Mary, Cheboksary.</w:t>
            </w:r>
          </w:p>
          <w:p w:rsidR="00985F0B" w:rsidRPr="00351AEB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Address</w:t>
            </w:r>
            <w:r w:rsidRPr="00DB0C08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: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Cheboksary</w:t>
            </w:r>
            <w:r w:rsidRPr="00DB0C08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st</w:t>
            </w:r>
            <w:proofErr w:type="spellEnd"/>
            <w:r w:rsidRPr="00DB0C08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K</w:t>
            </w:r>
            <w:r w:rsidRPr="00351AE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Ivanova</w:t>
            </w:r>
            <w:proofErr w:type="spellEnd"/>
            <w:r w:rsidRPr="00351AE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, 21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tel</w:t>
            </w:r>
            <w:proofErr w:type="spellEnd"/>
            <w:r w:rsidRPr="00351AE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: 581411 (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administration</w:t>
            </w:r>
            <w:r w:rsidRPr="00351AE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)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site</w:t>
            </w:r>
            <w:r w:rsidRPr="00351AE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: </w:t>
            </w:r>
            <w:hyperlink r:id="rId21" w:history="1">
              <w:r w:rsidRPr="00351AEB">
                <w:rPr>
                  <w:rStyle w:val="a3"/>
                  <w:rFonts w:ascii="Times New Roman" w:eastAsia="SimSun" w:hAnsi="Times New Roman"/>
                  <w:sz w:val="24"/>
                  <w:szCs w:val="24"/>
                  <w:lang w:val="en-US" w:eastAsia="ru-RU"/>
                </w:rPr>
                <w:t>www.sobor-vvedenie.ru</w:t>
              </w:r>
            </w:hyperlink>
          </w:p>
          <w:p w:rsidR="00985F0B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428750"/>
                  <wp:effectExtent l="19050" t="0" r="0" b="0"/>
                  <wp:docPr id="38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428750"/>
                  <wp:effectExtent l="19050" t="0" r="0" b="0"/>
                  <wp:docPr id="3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40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F0B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</w:p>
          <w:p w:rsidR="00985F0B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41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428750"/>
                  <wp:effectExtent l="19050" t="0" r="9525" b="0"/>
                  <wp:docPr id="42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428750"/>
                  <wp:effectExtent l="19050" t="0" r="9525" b="0"/>
                  <wp:docPr id="4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F0B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85F0B" w:rsidRPr="00F57D03" w:rsidTr="00985F0B">
        <w:trPr>
          <w:trHeight w:val="184"/>
          <w:jc w:val="center"/>
        </w:trPr>
        <w:tc>
          <w:tcPr>
            <w:tcW w:w="1101" w:type="dxa"/>
          </w:tcPr>
          <w:p w:rsidR="00985F0B" w:rsidRPr="00351AEB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E972E7" w:rsidRDefault="00985F0B" w:rsidP="00E97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E972E7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Unconjugated</w:t>
            </w:r>
            <w:proofErr w:type="spellEnd"/>
            <w:r w:rsidRPr="00E972E7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forms of verb. Infinitive and verbal participle construction. The use of </w:t>
            </w:r>
            <w:proofErr w:type="spellStart"/>
            <w:r w:rsidRPr="00E972E7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unconjugated</w:t>
            </w:r>
            <w:proofErr w:type="spellEnd"/>
            <w:r w:rsidRPr="00E972E7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verb forms in phrases and sentences. </w:t>
            </w:r>
          </w:p>
          <w:p w:rsidR="00985F0B" w:rsidRPr="00E972E7" w:rsidRDefault="00985F0B" w:rsidP="00E972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E972E7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Chuvash holidays</w:t>
            </w:r>
          </w:p>
          <w:p w:rsidR="00985F0B" w:rsidRPr="00351AEB" w:rsidRDefault="00985F0B" w:rsidP="00E972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E972E7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Topic and dialogue </w:t>
            </w:r>
            <w:r w:rsidRPr="00E972E7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«My profession».</w:t>
            </w:r>
          </w:p>
        </w:tc>
      </w:tr>
      <w:tr w:rsidR="00985F0B" w:rsidRPr="006E366A" w:rsidTr="00985F0B">
        <w:trPr>
          <w:trHeight w:val="184"/>
          <w:jc w:val="center"/>
        </w:trPr>
        <w:tc>
          <w:tcPr>
            <w:tcW w:w="1101" w:type="dxa"/>
          </w:tcPr>
          <w:p w:rsidR="00985F0B" w:rsidRPr="006E366A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2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6E366A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anchor distT="95250" distB="95250" distL="95250" distR="95250" simplePos="0" relativeHeight="251668480" behindDoc="0" locked="0" layoutInCell="1" allowOverlap="0">
                  <wp:simplePos x="0" y="0"/>
                  <wp:positionH relativeFrom="column">
                    <wp:posOffset>3006090</wp:posOffset>
                  </wp:positionH>
                  <wp:positionV relativeFrom="line">
                    <wp:posOffset>154305</wp:posOffset>
                  </wp:positionV>
                  <wp:extent cx="2533650" cy="1899920"/>
                  <wp:effectExtent l="19050" t="0" r="0" b="0"/>
                  <wp:wrapSquare wrapText="bothSides"/>
                  <wp:docPr id="44" name="Рисунок 2" descr="&amp;Gcy;&amp;ocy;&amp;lcy;&amp;ocy;&amp;vcy;&amp;ncy;&amp;ocy;&amp;iecy; &amp;zcy;&amp;dcy;&amp;acy;&amp;ncy;&amp;icy;&amp;iecy; &amp;mcy;&amp;ucy;&amp;zcy;&amp;iecy;&amp;yacy; (&amp;ucy;&amp;lcy;. &amp;Kcy;&amp;acy;&amp;lcy;&amp;icy;&amp;ncy;&amp;icy;&amp;ncy;&amp;acy;, 6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&amp;Gcy;&amp;ocy;&amp;lcy;&amp;ocy;&amp;vcy;&amp;ncy;&amp;ocy;&amp;iecy; &amp;zcy;&amp;dcy;&amp;acy;&amp;ncy;&amp;icy;&amp;iecy; &amp;mcy;&amp;ucy;&amp;zcy;&amp;iecy;&amp;yacy; (&amp;ucy;&amp;lcy;. &amp;Kcy;&amp;acy;&amp;lcy;&amp;icy;&amp;ncy;&amp;icy;&amp;ncy;&amp;acy;, 6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366A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Visit to the </w:t>
            </w:r>
            <w:r w:rsidRPr="006E366A">
              <w:rPr>
                <w:rFonts w:ascii="Times New Roman" w:eastAsia="SimSun" w:hAnsi="Times New Roman"/>
                <w:b/>
                <w:sz w:val="24"/>
                <w:szCs w:val="24"/>
                <w:lang w:val="en-US" w:eastAsia="ru-RU"/>
              </w:rPr>
              <w:t>Chuvash State Art Museum</w:t>
            </w:r>
            <w:r w:rsidRPr="006E366A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- the only museum in the world in the field of Chuvash art.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Address</w:t>
            </w:r>
            <w:r w:rsidRPr="006E366A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: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Cheboksary</w:t>
            </w:r>
            <w:r w:rsidRPr="006E366A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, </w:t>
            </w:r>
          </w:p>
          <w:p w:rsidR="00985F0B" w:rsidRPr="006E366A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st</w:t>
            </w:r>
            <w:proofErr w:type="spellEnd"/>
            <w:proofErr w:type="gramEnd"/>
            <w:r w:rsidRPr="006E366A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Kalinina</w:t>
            </w:r>
            <w:proofErr w:type="spellEnd"/>
            <w:r w:rsidRPr="006E366A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, 60.</w:t>
            </w:r>
          </w:p>
          <w:p w:rsidR="00985F0B" w:rsidRPr="006E366A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  <w:p w:rsidR="00985F0B" w:rsidRPr="006E366A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  <w:p w:rsidR="00985F0B" w:rsidRPr="006E366A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  <w:p w:rsidR="00985F0B" w:rsidRPr="006E366A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  <w:p w:rsidR="00985F0B" w:rsidRPr="006E366A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  <w:p w:rsidR="00985F0B" w:rsidRPr="006E366A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985F0B" w:rsidRPr="00F57D03" w:rsidTr="00985F0B">
        <w:trPr>
          <w:trHeight w:val="1131"/>
          <w:jc w:val="center"/>
        </w:trPr>
        <w:tc>
          <w:tcPr>
            <w:tcW w:w="1101" w:type="dxa"/>
          </w:tcPr>
          <w:p w:rsidR="00985F0B" w:rsidRPr="006E366A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  <w:p w:rsidR="00985F0B" w:rsidRPr="005830B6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85F0B" w:rsidRPr="005830B6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</w:tcPr>
          <w:p w:rsidR="00985F0B" w:rsidRPr="00AA71A9" w:rsidRDefault="00985F0B" w:rsidP="00AA71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AA71A9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Verb category. Imperative. Causative verbs. Subjunctive. </w:t>
            </w:r>
          </w:p>
          <w:p w:rsidR="00985F0B" w:rsidRPr="00AA71A9" w:rsidRDefault="00985F0B" w:rsidP="00AA71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AA71A9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Topics and dialogues </w:t>
            </w:r>
            <w:r w:rsidRPr="00AA71A9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«Chuvash Republic», «Cheboksary – capital of Chuvash Republic», «Places of interest in Cheboksary».</w:t>
            </w:r>
          </w:p>
        </w:tc>
      </w:tr>
      <w:tr w:rsidR="00985F0B" w:rsidRPr="002846C2" w:rsidTr="00985F0B">
        <w:trPr>
          <w:trHeight w:val="671"/>
          <w:jc w:val="center"/>
        </w:trPr>
        <w:tc>
          <w:tcPr>
            <w:tcW w:w="1101" w:type="dxa"/>
          </w:tcPr>
          <w:p w:rsidR="00985F0B" w:rsidRPr="006E366A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  <w:p w:rsidR="00985F0B" w:rsidRPr="005830B6" w:rsidRDefault="00985F0B" w:rsidP="005574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</w:tcPr>
          <w:p w:rsidR="00985F0B" w:rsidRPr="00B67E12" w:rsidRDefault="00985F0B" w:rsidP="003B67F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0E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Visit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8D0E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</w:t>
            </w:r>
            <w:proofErr w:type="spellStart"/>
            <w:r w:rsidRPr="008D0EA9">
              <w:rPr>
                <w:rFonts w:ascii="Times New Roman" w:hAnsi="Times New Roman"/>
                <w:sz w:val="24"/>
                <w:szCs w:val="24"/>
                <w:lang w:val="en-US"/>
              </w:rPr>
              <w:t>ethnocultural</w:t>
            </w:r>
            <w:proofErr w:type="spellEnd"/>
            <w:r w:rsidRPr="008D0E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park "</w:t>
            </w:r>
            <w:proofErr w:type="spellStart"/>
            <w:r w:rsidRPr="008D0EA9">
              <w:rPr>
                <w:rFonts w:ascii="Times New Roman" w:hAnsi="Times New Roman"/>
                <w:sz w:val="24"/>
                <w:szCs w:val="24"/>
                <w:lang w:val="en-US"/>
              </w:rPr>
              <w:t>Suvar</w:t>
            </w:r>
            <w:proofErr w:type="spellEnd"/>
            <w:r w:rsidRPr="008D0E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" on the left bank of the Volga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River</w:t>
            </w:r>
            <w:r w:rsidRPr="008D0E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(wooden pagan sculptures in a pine forest on the bank of the Volga River in the territory of </w:t>
            </w:r>
            <w:proofErr w:type="gramStart"/>
            <w:r w:rsidRPr="008D0EA9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AF09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D0E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sanatorium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Chuvashia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", beach, swimming).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880"/>
              <w:gridCol w:w="2881"/>
              <w:gridCol w:w="2881"/>
            </w:tblGrid>
            <w:tr w:rsidR="00985F0B" w:rsidTr="0055745A">
              <w:tc>
                <w:tcPr>
                  <w:tcW w:w="2880" w:type="dxa"/>
                </w:tcPr>
                <w:p w:rsidR="00985F0B" w:rsidRDefault="00985F0B" w:rsidP="003B67FF">
                  <w:pPr>
                    <w:rPr>
                      <w:rFonts w:ascii="Times New Roman" w:eastAsia="SimSun" w:hAnsi="Times New Roman"/>
                      <w:bCs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81150" cy="2381250"/>
                        <wp:effectExtent l="19050" t="0" r="0" b="0"/>
                        <wp:docPr id="45" name="Рисунок 4" descr="http://autotravel.ru/phalbum/90237/121-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autotravel.ru/phalbum/90237/121-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1" w:type="dxa"/>
                  <w:vAlign w:val="center"/>
                </w:tcPr>
                <w:p w:rsidR="00985F0B" w:rsidRDefault="00985F0B" w:rsidP="0055745A">
                  <w:pPr>
                    <w:jc w:val="center"/>
                    <w:rPr>
                      <w:rFonts w:ascii="Times New Roman" w:eastAsia="SimSun" w:hAnsi="Times New Roman"/>
                      <w:bCs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38325" cy="1378763"/>
                        <wp:effectExtent l="19050" t="0" r="9525" b="0"/>
                        <wp:docPr id="46" name="Рисунок 7" descr="http://autotravel.ru/phalbum/90237/118-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http://autotravel.ru/phalbum/90237/118-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378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1" w:type="dxa"/>
                </w:tcPr>
                <w:p w:rsidR="00985F0B" w:rsidRDefault="00985F0B" w:rsidP="003B67FF">
                  <w:pPr>
                    <w:rPr>
                      <w:rFonts w:ascii="Times New Roman" w:eastAsia="SimSun" w:hAnsi="Times New Roman"/>
                      <w:bCs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81150" cy="2381250"/>
                        <wp:effectExtent l="19050" t="0" r="0" b="0"/>
                        <wp:docPr id="47" name="Рисунок 1" descr="http://autotravel.ru/phalbum/90237/113-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://autotravel.ru/phalbum/90237/113-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85F0B" w:rsidRPr="008D0EA9" w:rsidRDefault="00985F0B" w:rsidP="003B67FF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985F0B" w:rsidRPr="00F57D03" w:rsidTr="00985F0B">
        <w:trPr>
          <w:trHeight w:val="990"/>
          <w:jc w:val="center"/>
        </w:trPr>
        <w:tc>
          <w:tcPr>
            <w:tcW w:w="1101" w:type="dxa"/>
          </w:tcPr>
          <w:p w:rsidR="00985F0B" w:rsidRPr="006E366A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</w:tcPr>
          <w:p w:rsidR="00985F0B" w:rsidRPr="005904A1" w:rsidRDefault="00985F0B" w:rsidP="00930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5904A1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Tools of speech. Unions. Particles. Postpositions.</w:t>
            </w:r>
          </w:p>
          <w:p w:rsidR="00985F0B" w:rsidRPr="005904A1" w:rsidRDefault="00985F0B" w:rsidP="00930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5904A1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Verbs of motion. Verbs, denoting the beginning and the end of the action.</w:t>
            </w:r>
          </w:p>
          <w:p w:rsidR="00985F0B" w:rsidRPr="005904A1" w:rsidRDefault="00985F0B" w:rsidP="00930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5904A1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Onomatopoeic word in the Chuvash language</w:t>
            </w:r>
          </w:p>
          <w:p w:rsidR="00985F0B" w:rsidRPr="005904A1" w:rsidRDefault="00985F0B" w:rsidP="00930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5904A1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Topic and dialogue </w:t>
            </w:r>
            <w:r w:rsidRPr="005904A1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«My dream»</w:t>
            </w:r>
            <w:r w:rsidRPr="005904A1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.</w:t>
            </w:r>
          </w:p>
        </w:tc>
      </w:tr>
      <w:tr w:rsidR="00985F0B" w:rsidRPr="00F57D03" w:rsidTr="00985F0B">
        <w:trPr>
          <w:trHeight w:val="3303"/>
          <w:jc w:val="center"/>
        </w:trPr>
        <w:tc>
          <w:tcPr>
            <w:tcW w:w="1101" w:type="dxa"/>
          </w:tcPr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6E366A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2891790</wp:posOffset>
                  </wp:positionH>
                  <wp:positionV relativeFrom="paragraph">
                    <wp:posOffset>276860</wp:posOffset>
                  </wp:positionV>
                  <wp:extent cx="2409825" cy="1594485"/>
                  <wp:effectExtent l="19050" t="0" r="9525" b="0"/>
                  <wp:wrapTight wrapText="bothSides">
                    <wp:wrapPolygon edited="0">
                      <wp:start x="-171" y="0"/>
                      <wp:lineTo x="-171" y="21419"/>
                      <wp:lineTo x="21685" y="21419"/>
                      <wp:lineTo x="21685" y="0"/>
                      <wp:lineTo x="-171" y="0"/>
                    </wp:wrapPolygon>
                  </wp:wrapTight>
                  <wp:docPr id="48" name="Рисунок 24" descr="dsc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sc_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276225</wp:posOffset>
                  </wp:positionV>
                  <wp:extent cx="2316480" cy="1595755"/>
                  <wp:effectExtent l="19050" t="0" r="7620" b="0"/>
                  <wp:wrapTight wrapText="bothSides">
                    <wp:wrapPolygon edited="0">
                      <wp:start x="-178" y="0"/>
                      <wp:lineTo x="-178" y="21402"/>
                      <wp:lineTo x="21671" y="21402"/>
                      <wp:lineTo x="21671" y="0"/>
                      <wp:lineTo x="-178" y="0"/>
                    </wp:wrapPolygon>
                  </wp:wrapTight>
                  <wp:docPr id="49" name="Рисунок 23" descr="teatr_op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teatr_op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12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366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Visit to </w:t>
            </w:r>
            <w:r w:rsidRPr="006E366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the Chuvash opera and ballet theatre.</w:t>
            </w:r>
          </w:p>
        </w:tc>
      </w:tr>
      <w:tr w:rsidR="00985F0B" w:rsidRPr="00F57D03" w:rsidTr="00985F0B">
        <w:trPr>
          <w:trHeight w:val="413"/>
          <w:jc w:val="center"/>
        </w:trPr>
        <w:tc>
          <w:tcPr>
            <w:tcW w:w="1101" w:type="dxa"/>
          </w:tcPr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93068F" w:rsidRDefault="00985F0B" w:rsidP="00930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93068F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Complex sentences. Offers direct speech. Intonation and punctuation clearance clauses in the complex sentence.</w:t>
            </w:r>
          </w:p>
          <w:p w:rsidR="00985F0B" w:rsidRPr="0093068F" w:rsidRDefault="00985F0B" w:rsidP="00930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93068F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Researchers of Chuvash language. State symbols of the Chuvash Republic. Prominent figures of art and literature in </w:t>
            </w:r>
            <w:proofErr w:type="spellStart"/>
            <w:r w:rsidRPr="0093068F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Chuvashia</w:t>
            </w:r>
            <w:proofErr w:type="spellEnd"/>
            <w:r w:rsidRPr="0093068F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.</w:t>
            </w:r>
          </w:p>
          <w:p w:rsidR="00985F0B" w:rsidRPr="0093068F" w:rsidRDefault="00985F0B" w:rsidP="00930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93068F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Direct speech.</w:t>
            </w:r>
          </w:p>
          <w:p w:rsidR="00985F0B" w:rsidRPr="007D3188" w:rsidRDefault="00985F0B" w:rsidP="0093068F">
            <w:pPr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985F0B" w:rsidRPr="00985F0B" w:rsidTr="00985F0B">
        <w:trPr>
          <w:trHeight w:val="412"/>
          <w:jc w:val="center"/>
        </w:trPr>
        <w:tc>
          <w:tcPr>
            <w:tcW w:w="1101" w:type="dxa"/>
          </w:tcPr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55745A" w:rsidRDefault="00985F0B" w:rsidP="003B67FF">
            <w:pPr>
              <w:pStyle w:val="a5"/>
              <w:ind w:left="284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7D3188">
              <w:rPr>
                <w:lang w:val="en-US"/>
              </w:rPr>
              <w:t xml:space="preserve">Visit to </w:t>
            </w:r>
            <w:r w:rsidRPr="007D3188">
              <w:rPr>
                <w:b/>
                <w:lang w:val="en-US"/>
              </w:rPr>
              <w:t xml:space="preserve">the Memorial Museum of the Cosmonaut A.G. </w:t>
            </w:r>
            <w:proofErr w:type="spellStart"/>
            <w:r w:rsidRPr="007D3188">
              <w:rPr>
                <w:b/>
                <w:lang w:val="en-US"/>
              </w:rPr>
              <w:t>Nikolaev</w:t>
            </w:r>
            <w:proofErr w:type="spellEnd"/>
            <w:r w:rsidRPr="0055745A">
              <w:rPr>
                <w:bCs/>
                <w:sz w:val="28"/>
                <w:szCs w:val="28"/>
                <w:lang w:val="en-US"/>
              </w:rPr>
              <w:t>.</w:t>
            </w:r>
          </w:p>
          <w:p w:rsidR="00985F0B" w:rsidRPr="007D3188" w:rsidRDefault="00985F0B" w:rsidP="003B67FF">
            <w:pPr>
              <w:pStyle w:val="a5"/>
              <w:ind w:left="284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43175" cy="1914525"/>
                  <wp:effectExtent l="19050" t="0" r="9525" b="0"/>
                  <wp:docPr id="50" name="Рисунок 34" descr="http://tourist21.ru/upload/Image/vndfkbndfjknbdfjknbd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tourist21.ru/upload/Image/vndfkbndfjknbdfjknbd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809750"/>
                  <wp:effectExtent l="19050" t="0" r="9525" b="0"/>
                  <wp:docPr id="51" name="Рисунок 37" descr="http://autotravel.ru/phalbum/90347/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autotravel.ru/phalbum/90347/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F0B" w:rsidRPr="007D3188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i/>
                <w:sz w:val="24"/>
                <w:szCs w:val="24"/>
                <w:lang w:val="en-US" w:eastAsia="ru-RU"/>
              </w:rPr>
            </w:pPr>
          </w:p>
        </w:tc>
      </w:tr>
      <w:tr w:rsidR="00985F0B" w:rsidRPr="00F57D03" w:rsidTr="00985F0B">
        <w:trPr>
          <w:trHeight w:val="855"/>
          <w:jc w:val="center"/>
        </w:trPr>
        <w:tc>
          <w:tcPr>
            <w:tcW w:w="1101" w:type="dxa"/>
          </w:tcPr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</w:tcPr>
          <w:p w:rsidR="00985F0B" w:rsidRPr="005F0D4E" w:rsidRDefault="00985F0B" w:rsidP="00B8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</w:pPr>
            <w:r w:rsidRPr="00B80AAB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Repetition</w:t>
            </w:r>
            <w:r w:rsidRPr="005F0D4E"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. </w:t>
            </w:r>
          </w:p>
          <w:p w:rsidR="00985F0B" w:rsidRPr="00B80AAB" w:rsidRDefault="00985F0B" w:rsidP="00B8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B80AA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Familiarity with samples of written text (the invitation, congratulation, ad). Reading excerpts from the poem "</w:t>
            </w:r>
            <w:proofErr w:type="spellStart"/>
            <w:r w:rsidRPr="00B80AA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Narspi</w:t>
            </w:r>
            <w:proofErr w:type="spellEnd"/>
            <w:r w:rsidRPr="00B80AA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" K.V. </w:t>
            </w:r>
            <w:proofErr w:type="spellStart"/>
            <w:r w:rsidRPr="00B80AA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Ivanov</w:t>
            </w:r>
            <w:proofErr w:type="spellEnd"/>
            <w:r w:rsidRPr="00B80AA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and "Spiritual Testament to Chuvash people" I.J. </w:t>
            </w:r>
            <w:proofErr w:type="spellStart"/>
            <w:r w:rsidRPr="00B80AA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Yakovlev</w:t>
            </w:r>
            <w:proofErr w:type="spellEnd"/>
            <w:r w:rsidRPr="00B80AAB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985F0B" w:rsidRPr="00F57D03" w:rsidTr="0055745A">
        <w:trPr>
          <w:trHeight w:val="3518"/>
          <w:jc w:val="center"/>
        </w:trPr>
        <w:tc>
          <w:tcPr>
            <w:tcW w:w="1101" w:type="dxa"/>
          </w:tcPr>
          <w:p w:rsidR="00985F0B" w:rsidRPr="005830B6" w:rsidRDefault="00985F0B" w:rsidP="003B67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3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hours</w:t>
            </w:r>
          </w:p>
        </w:tc>
        <w:tc>
          <w:tcPr>
            <w:tcW w:w="9160" w:type="dxa"/>
          </w:tcPr>
          <w:p w:rsidR="00985F0B" w:rsidRPr="007D3188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  <w:r w:rsidRPr="007D3188">
              <w:rPr>
                <w:rFonts w:ascii="Times New Roman" w:hAnsi="Times New Roman"/>
                <w:sz w:val="24"/>
                <w:szCs w:val="24"/>
                <w:lang w:val="en-US"/>
              </w:rPr>
              <w:t>Farewell dinner in the cafe of the Chuvash national cuisine</w:t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135255</wp:posOffset>
                  </wp:positionV>
                  <wp:extent cx="2433320" cy="1616075"/>
                  <wp:effectExtent l="19050" t="0" r="5080" b="0"/>
                  <wp:wrapTight wrapText="bothSides">
                    <wp:wrapPolygon edited="0">
                      <wp:start x="-169" y="0"/>
                      <wp:lineTo x="-169" y="21388"/>
                      <wp:lineTo x="21645" y="21388"/>
                      <wp:lineTo x="21645" y="0"/>
                      <wp:lineTo x="-169" y="0"/>
                    </wp:wrapPolygon>
                  </wp:wrapTight>
                  <wp:docPr id="5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161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5F0B" w:rsidRPr="007D3188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  <w:p w:rsidR="00985F0B" w:rsidRPr="007D3188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  <w:p w:rsidR="00985F0B" w:rsidRPr="007D3188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</w:tc>
      </w:tr>
      <w:tr w:rsidR="00985F0B" w:rsidRPr="005830B6" w:rsidTr="00985F0B">
        <w:trPr>
          <w:trHeight w:val="618"/>
          <w:jc w:val="center"/>
        </w:trPr>
        <w:tc>
          <w:tcPr>
            <w:tcW w:w="1101" w:type="dxa"/>
          </w:tcPr>
          <w:p w:rsidR="00985F0B" w:rsidRPr="006E69F7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160" w:type="dxa"/>
          </w:tcPr>
          <w:p w:rsidR="00985F0B" w:rsidRPr="007D3188" w:rsidRDefault="00985F0B" w:rsidP="003B67F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7D3188">
              <w:rPr>
                <w:rFonts w:ascii="Times New Roman" w:hAnsi="Times New Roman"/>
                <w:sz w:val="24"/>
                <w:szCs w:val="24"/>
                <w:lang w:val="en-US"/>
              </w:rPr>
              <w:t>Presentation of the certificates to the participants. Departure.</w:t>
            </w:r>
          </w:p>
        </w:tc>
      </w:tr>
    </w:tbl>
    <w:p w:rsidR="00DB0C08" w:rsidRDefault="00DB0C08" w:rsidP="00DB0C08"/>
    <w:p w:rsidR="00D70374" w:rsidRDefault="00D70374"/>
    <w:sectPr w:rsidR="00D70374" w:rsidSect="00A632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C08"/>
    <w:rsid w:val="00012747"/>
    <w:rsid w:val="001E1BEF"/>
    <w:rsid w:val="002846C2"/>
    <w:rsid w:val="00492E23"/>
    <w:rsid w:val="0055745A"/>
    <w:rsid w:val="00580D14"/>
    <w:rsid w:val="005904A1"/>
    <w:rsid w:val="005F0D4E"/>
    <w:rsid w:val="00673FB6"/>
    <w:rsid w:val="006D1A72"/>
    <w:rsid w:val="006E69F7"/>
    <w:rsid w:val="00782FDD"/>
    <w:rsid w:val="007C1965"/>
    <w:rsid w:val="008E6D4C"/>
    <w:rsid w:val="0093068F"/>
    <w:rsid w:val="00964EB8"/>
    <w:rsid w:val="00985F0B"/>
    <w:rsid w:val="009E3E12"/>
    <w:rsid w:val="00A876C2"/>
    <w:rsid w:val="00AA71A9"/>
    <w:rsid w:val="00AF09A6"/>
    <w:rsid w:val="00B23998"/>
    <w:rsid w:val="00B67E12"/>
    <w:rsid w:val="00B80AAB"/>
    <w:rsid w:val="00BC0689"/>
    <w:rsid w:val="00D70374"/>
    <w:rsid w:val="00DB0C08"/>
    <w:rsid w:val="00E52A0C"/>
    <w:rsid w:val="00E95E76"/>
    <w:rsid w:val="00E972E7"/>
    <w:rsid w:val="00EA2C60"/>
    <w:rsid w:val="00F45A62"/>
    <w:rsid w:val="00F57D03"/>
    <w:rsid w:val="00FA66B6"/>
    <w:rsid w:val="00FB7885"/>
    <w:rsid w:val="00FC65F4"/>
    <w:rsid w:val="00FF0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C08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C08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DB0C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0C08"/>
    <w:rPr>
      <w:rFonts w:cs="Times New Roman"/>
    </w:rPr>
  </w:style>
  <w:style w:type="paragraph" w:styleId="a5">
    <w:name w:val="List Paragraph"/>
    <w:basedOn w:val="a"/>
    <w:uiPriority w:val="34"/>
    <w:qFormat/>
    <w:rsid w:val="00DB0C08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C08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AF0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hyperlink" Target="http://www.sobor-vvedenie.ru" TargetMode="External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mailto:interdeptoo@rambler.ru" TargetMode="External"/><Relationship Id="rId11" Type="http://schemas.openxmlformats.org/officeDocument/2006/relationships/hyperlink" Target="http://www.chnmuseum.ru/images/stories/filial/muz_chapaev/800x020204.jpg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hyperlink" Target="mailto:mezhotd@chuvsu.ru" TargetMode="External"/><Relationship Id="rId15" Type="http://schemas.openxmlformats.org/officeDocument/2006/relationships/hyperlink" Target="http://www.artmuseum.ru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multitran.ru/c/m.exe?t=4878002_1_2&amp;s1=%F1%EF%F0%FF%E6%E5%ED%E8%E5%20%E3%EB%E0%E3%EE%EB%EE%E2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hyperlink" Target="mailto:amivano@rambler.ru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chuvsu</Company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hhjsdjh</dc:creator>
  <cp:keywords/>
  <dc:description/>
  <cp:lastModifiedBy>Викторов</cp:lastModifiedBy>
  <cp:revision>76</cp:revision>
  <dcterms:created xsi:type="dcterms:W3CDTF">2017-05-02T06:39:00Z</dcterms:created>
  <dcterms:modified xsi:type="dcterms:W3CDTF">2019-03-13T19:27:00Z</dcterms:modified>
</cp:coreProperties>
</file>