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1B" w:rsidRDefault="00FC341B" w:rsidP="00FC341B">
      <w:pPr>
        <w:spacing w:line="360" w:lineRule="auto"/>
        <w:jc w:val="center"/>
        <w:rPr>
          <w:b/>
        </w:rPr>
      </w:pPr>
      <w:bookmarkStart w:id="0" w:name="_GoBack"/>
      <w:r w:rsidRPr="002B3924">
        <w:rPr>
          <w:b/>
        </w:rPr>
        <w:t xml:space="preserve">Перечень вопросов к экзамену по дисциплине </w:t>
      </w:r>
      <w:r>
        <w:rPr>
          <w:b/>
        </w:rPr>
        <w:t>«пульмонология»</w:t>
      </w:r>
      <w:r w:rsidRPr="002B3924">
        <w:rPr>
          <w:b/>
        </w:rPr>
        <w:t xml:space="preserve"> для ординаторов по специальности </w:t>
      </w:r>
      <w:r>
        <w:rPr>
          <w:b/>
        </w:rPr>
        <w:t xml:space="preserve"> 31.08.45 «Пульмонология»</w:t>
      </w:r>
      <w:r w:rsidRPr="002B3924">
        <w:rPr>
          <w:b/>
        </w:rPr>
        <w:t xml:space="preserve"> </w:t>
      </w:r>
    </w:p>
    <w:bookmarkEnd w:id="0"/>
    <w:p w:rsidR="002110DB" w:rsidRPr="00D3270A" w:rsidRDefault="002110DB" w:rsidP="00FC341B">
      <w:pPr>
        <w:pStyle w:val="a3"/>
        <w:kinsoku w:val="0"/>
        <w:overflowPunct w:val="0"/>
        <w:spacing w:before="76" w:line="252" w:lineRule="auto"/>
        <w:ind w:right="208" w:firstLine="720"/>
        <w:jc w:val="center"/>
        <w:rPr>
          <w:i/>
          <w:sz w:val="24"/>
        </w:rPr>
      </w:pPr>
      <w:r w:rsidRPr="00D3270A">
        <w:rPr>
          <w:i/>
          <w:sz w:val="24"/>
        </w:rPr>
        <w:t xml:space="preserve">Семестр </w:t>
      </w:r>
      <w:r>
        <w:rPr>
          <w:i/>
          <w:sz w:val="24"/>
        </w:rPr>
        <w:t>2</w:t>
      </w:r>
    </w:p>
    <w:p w:rsidR="002110DB" w:rsidRDefault="002110DB" w:rsidP="002110DB"/>
    <w:p w:rsidR="002110DB" w:rsidRPr="008E55CF" w:rsidRDefault="002110DB" w:rsidP="002110DB">
      <w:pPr>
        <w:numPr>
          <w:ilvl w:val="6"/>
          <w:numId w:val="1"/>
        </w:numPr>
        <w:ind w:left="0" w:firstLine="0"/>
        <w:jc w:val="both"/>
      </w:pPr>
      <w:r w:rsidRPr="008E55CF">
        <w:t>Пневмонии (состояние проблемы). Эпидемиология. Вн</w:t>
      </w:r>
      <w:r w:rsidRPr="008E55CF">
        <w:t>е</w:t>
      </w:r>
      <w:r w:rsidRPr="008E55CF">
        <w:t xml:space="preserve">больничная пневмония. Современное определение. Подходы к классификации внебольничной пневмонии. </w:t>
      </w:r>
    </w:p>
    <w:p w:rsidR="002110DB" w:rsidRPr="008E55CF" w:rsidRDefault="002110DB" w:rsidP="002110DB">
      <w:pPr>
        <w:numPr>
          <w:ilvl w:val="6"/>
          <w:numId w:val="1"/>
        </w:numPr>
        <w:ind w:left="0" w:firstLine="0"/>
        <w:jc w:val="both"/>
      </w:pPr>
      <w:r w:rsidRPr="008E55CF">
        <w:t>Этиол</w:t>
      </w:r>
      <w:r w:rsidRPr="008E55CF">
        <w:t>о</w:t>
      </w:r>
      <w:r w:rsidRPr="008E55CF">
        <w:t>гия внебольничной пневмонии. Чувствительность основных возбудителей к антибактериальным пр</w:t>
      </w:r>
      <w:r w:rsidRPr="008E55CF">
        <w:t>е</w:t>
      </w:r>
      <w:r w:rsidRPr="008E55CF">
        <w:t xml:space="preserve">паратам. </w:t>
      </w:r>
    </w:p>
    <w:p w:rsidR="002110DB" w:rsidRPr="008E55CF" w:rsidRDefault="002110DB" w:rsidP="002110DB">
      <w:pPr>
        <w:numPr>
          <w:ilvl w:val="6"/>
          <w:numId w:val="1"/>
        </w:numPr>
        <w:ind w:left="0" w:firstLine="0"/>
        <w:jc w:val="both"/>
      </w:pPr>
      <w:r w:rsidRPr="008E55CF">
        <w:t xml:space="preserve">Особенности </w:t>
      </w:r>
      <w:proofErr w:type="spellStart"/>
      <w:r w:rsidRPr="008E55CF">
        <w:t>патоморфологии</w:t>
      </w:r>
      <w:proofErr w:type="spellEnd"/>
      <w:r w:rsidRPr="008E55CF">
        <w:t xml:space="preserve"> пневмоний разной этиологии. Диагностические ста</w:t>
      </w:r>
      <w:r w:rsidRPr="008E55CF">
        <w:t>н</w:t>
      </w:r>
      <w:r w:rsidRPr="008E55CF">
        <w:t xml:space="preserve">дарты пневмоний. </w:t>
      </w:r>
    </w:p>
    <w:p w:rsidR="002110DB" w:rsidRPr="008E55CF" w:rsidRDefault="002110DB" w:rsidP="002110DB">
      <w:pPr>
        <w:numPr>
          <w:ilvl w:val="6"/>
          <w:numId w:val="1"/>
        </w:numPr>
        <w:ind w:left="0" w:firstLine="0"/>
        <w:jc w:val="both"/>
      </w:pPr>
      <w:r w:rsidRPr="008E55CF">
        <w:t>Клиника и течение пневмоний: различной этиологии; у больных пожилого и старческого возраста; у больных с с</w:t>
      </w:r>
      <w:r w:rsidRPr="008E55CF">
        <w:t>о</w:t>
      </w:r>
      <w:r w:rsidRPr="008E55CF">
        <w:t xml:space="preserve">путствующей патологией. </w:t>
      </w:r>
    </w:p>
    <w:p w:rsidR="002110DB" w:rsidRPr="008E55CF" w:rsidRDefault="002110DB" w:rsidP="002110DB">
      <w:pPr>
        <w:numPr>
          <w:ilvl w:val="6"/>
          <w:numId w:val="1"/>
        </w:numPr>
        <w:ind w:left="0" w:firstLine="0"/>
        <w:jc w:val="both"/>
      </w:pPr>
      <w:r w:rsidRPr="008E55CF">
        <w:t>Рентгенологическая диагностика пневмоний. Данные лабораторного исследования. Дифференциальная диагност</w:t>
      </w:r>
      <w:r w:rsidRPr="008E55CF">
        <w:t>и</w:t>
      </w:r>
      <w:r w:rsidRPr="008E55CF">
        <w:t xml:space="preserve">ка. </w:t>
      </w:r>
    </w:p>
    <w:p w:rsidR="002110DB" w:rsidRPr="008E55CF" w:rsidRDefault="002110DB" w:rsidP="002110DB">
      <w:pPr>
        <w:numPr>
          <w:ilvl w:val="6"/>
          <w:numId w:val="1"/>
        </w:numPr>
        <w:ind w:left="0" w:firstLine="0"/>
        <w:jc w:val="both"/>
        <w:rPr>
          <w:iCs/>
        </w:rPr>
      </w:pPr>
      <w:r w:rsidRPr="008E55CF">
        <w:t>Осложнения внебольничной пневмонии. Выбор места лечения. Ведение больных внебольничной пневмонией в а</w:t>
      </w:r>
      <w:r w:rsidRPr="008E55CF">
        <w:t>м</w:t>
      </w:r>
      <w:r w:rsidRPr="008E55CF">
        <w:t xml:space="preserve">булаторных условиях. </w:t>
      </w:r>
    </w:p>
    <w:p w:rsidR="002110DB" w:rsidRPr="008E55CF" w:rsidRDefault="002110DB" w:rsidP="002110DB">
      <w:pPr>
        <w:numPr>
          <w:ilvl w:val="6"/>
          <w:numId w:val="1"/>
        </w:numPr>
        <w:ind w:left="0" w:firstLine="0"/>
        <w:jc w:val="both"/>
        <w:rPr>
          <w:iCs/>
        </w:rPr>
      </w:pPr>
      <w:r w:rsidRPr="008E55CF">
        <w:t xml:space="preserve">Пневмония тяжелого течения. </w:t>
      </w:r>
    </w:p>
    <w:p w:rsidR="002110DB" w:rsidRPr="008E55CF" w:rsidRDefault="002110DB" w:rsidP="002110DB">
      <w:pPr>
        <w:numPr>
          <w:ilvl w:val="6"/>
          <w:numId w:val="1"/>
        </w:numPr>
        <w:ind w:left="0" w:firstLine="0"/>
        <w:jc w:val="both"/>
        <w:rPr>
          <w:iCs/>
        </w:rPr>
      </w:pPr>
      <w:r w:rsidRPr="008E55CF">
        <w:t>Основные принципы антибактериальной и инте</w:t>
      </w:r>
      <w:r w:rsidRPr="008E55CF">
        <w:t>н</w:t>
      </w:r>
      <w:r w:rsidRPr="008E55CF">
        <w:t xml:space="preserve">сивной терапии. </w:t>
      </w:r>
    </w:p>
    <w:p w:rsidR="002110DB" w:rsidRDefault="002110DB" w:rsidP="002110DB">
      <w:pPr>
        <w:numPr>
          <w:ilvl w:val="6"/>
          <w:numId w:val="1"/>
        </w:numPr>
        <w:ind w:left="0" w:firstLine="0"/>
        <w:jc w:val="both"/>
      </w:pPr>
      <w:r w:rsidRPr="008E55CF">
        <w:t>Затяжная пневмония. Критерии диа</w:t>
      </w:r>
      <w:r w:rsidRPr="008E55CF">
        <w:t>г</w:t>
      </w:r>
      <w:r w:rsidRPr="008E55CF">
        <w:t>ноза. Основные принципы антибактериальной и интенсивной терапии.</w:t>
      </w:r>
    </w:p>
    <w:p w:rsidR="002110DB" w:rsidRPr="008E55CF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rPr>
          <w:i/>
        </w:rPr>
        <w:t xml:space="preserve"> </w:t>
      </w:r>
      <w:r w:rsidRPr="008E55CF">
        <w:t xml:space="preserve">Бронхит острый. Определение. Эпидемиология. Этиология и патогенез.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 xml:space="preserve">Бронхит хронический. Определение. Представления о первичном и вторичном бронхите. Распространенность. Социальное и медицинское значение. </w:t>
      </w:r>
    </w:p>
    <w:p w:rsidR="002110DB" w:rsidRPr="00126C24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>Этиол</w:t>
      </w:r>
      <w:r w:rsidRPr="008E55CF">
        <w:t>о</w:t>
      </w:r>
      <w:r>
        <w:t>гия хронического бронхита.</w:t>
      </w:r>
      <w:r w:rsidRPr="008E55CF">
        <w:t xml:space="preserve"> Роль курения, </w:t>
      </w:r>
      <w:proofErr w:type="spellStart"/>
      <w:r w:rsidRPr="008E55CF">
        <w:t>поллютантов</w:t>
      </w:r>
      <w:proofErr w:type="spellEnd"/>
      <w:r w:rsidRPr="008E55CF">
        <w:t xml:space="preserve"> промышленно-производственного характера, климатических и физич</w:t>
      </w:r>
      <w:r w:rsidRPr="008E55CF">
        <w:t>е</w:t>
      </w:r>
      <w:r w:rsidRPr="008E55CF">
        <w:t xml:space="preserve">ских факторов, инфекции.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811F2">
        <w:rPr>
          <w:iCs/>
        </w:rPr>
        <w:t>Абсцессы и гангрена легких</w:t>
      </w:r>
      <w:r>
        <w:t xml:space="preserve">. </w:t>
      </w:r>
      <w:r w:rsidRPr="008E55CF">
        <w:t>Принципы лечения - консервативное и хирургическое. Антибактериальная терапия. Патогенетическая и симптоматическая терапия. М</w:t>
      </w:r>
      <w:r w:rsidRPr="008E55CF">
        <w:t>е</w:t>
      </w:r>
      <w:r w:rsidRPr="008E55CF">
        <w:t>стное леч</w:t>
      </w:r>
      <w:r>
        <w:t xml:space="preserve">ение. </w:t>
      </w:r>
      <w:r w:rsidRPr="008E55CF">
        <w:t xml:space="preserve">Показания к оперативному лечению.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811F2">
        <w:rPr>
          <w:iCs/>
        </w:rPr>
        <w:t xml:space="preserve"> Бронхоэктатическая болезнь</w:t>
      </w:r>
      <w:proofErr w:type="gramStart"/>
      <w:r>
        <w:t xml:space="preserve">.. </w:t>
      </w:r>
      <w:proofErr w:type="gramEnd"/>
      <w:r w:rsidRPr="008E55CF">
        <w:t>Клиническая картина и течение заболевания. Принц</w:t>
      </w:r>
      <w:r w:rsidRPr="008E55CF">
        <w:t>и</w:t>
      </w:r>
      <w:r w:rsidRPr="008E55CF">
        <w:t xml:space="preserve">пы рентгенодиагностики. Бронхоскопия. Лабораторные исследования. Состояние функции внешнего дыхания и системы кровообращения.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811F2">
        <w:rPr>
          <w:iCs/>
        </w:rPr>
        <w:t>Бронхоэктатическая болезнь</w:t>
      </w:r>
      <w:proofErr w:type="gramStart"/>
      <w:r w:rsidRPr="008E55CF">
        <w:t xml:space="preserve">.. </w:t>
      </w:r>
      <w:proofErr w:type="gramEnd"/>
      <w:r w:rsidRPr="008E55CF">
        <w:t xml:space="preserve">Принципы лечения. Антибактериальная терапия. Пути введения препаратов.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proofErr w:type="gramStart"/>
      <w:r w:rsidRPr="008E55CF">
        <w:t>Лечебная</w:t>
      </w:r>
      <w:proofErr w:type="gramEnd"/>
      <w:r w:rsidRPr="008E55CF">
        <w:t xml:space="preserve"> </w:t>
      </w:r>
      <w:proofErr w:type="spellStart"/>
      <w:r w:rsidRPr="008E55CF">
        <w:t>трахеобронхоскопия</w:t>
      </w:r>
      <w:proofErr w:type="spellEnd"/>
      <w:r w:rsidRPr="008E55CF">
        <w:t xml:space="preserve">, </w:t>
      </w:r>
      <w:proofErr w:type="spellStart"/>
      <w:r w:rsidRPr="008E55CF">
        <w:t>микротрахеостомия</w:t>
      </w:r>
      <w:proofErr w:type="spellEnd"/>
      <w:r w:rsidRPr="008E55CF">
        <w:t xml:space="preserve"> (инструментальные методы санации).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 xml:space="preserve">Актиномикоз. Этиология. Эпидемиология. Патогенез. </w:t>
      </w:r>
      <w:proofErr w:type="spellStart"/>
      <w:r w:rsidRPr="008E55CF">
        <w:t>Патоморфол</w:t>
      </w:r>
      <w:r w:rsidRPr="008E55CF">
        <w:t>о</w:t>
      </w:r>
      <w:r w:rsidRPr="008E55CF">
        <w:t>гия</w:t>
      </w:r>
      <w:proofErr w:type="spellEnd"/>
      <w:r w:rsidRPr="008E55CF">
        <w:t>. Клинические проявления при поражении бронхов легких, плевры, грудной стенки. Рентгенологические изменения в лёгких и плевре. Диагностика и дифф</w:t>
      </w:r>
      <w:r w:rsidRPr="008E55CF">
        <w:t>е</w:t>
      </w:r>
      <w:r w:rsidRPr="008E55CF">
        <w:t xml:space="preserve">ренциальная диагностика. Лечение. Осложнения. Принципы лечения.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 xml:space="preserve">Аспергиллез. Этиология. Эпидемиология. Патогенез. </w:t>
      </w:r>
      <w:proofErr w:type="spellStart"/>
      <w:r w:rsidRPr="008E55CF">
        <w:t>П</w:t>
      </w:r>
      <w:r w:rsidRPr="008E55CF">
        <w:t>а</w:t>
      </w:r>
      <w:r w:rsidRPr="008E55CF">
        <w:t>томорфология</w:t>
      </w:r>
      <w:proofErr w:type="spellEnd"/>
      <w:r w:rsidRPr="008E55CF">
        <w:t xml:space="preserve">. Клинические проявления </w:t>
      </w:r>
      <w:proofErr w:type="spellStart"/>
      <w:r w:rsidRPr="008E55CF">
        <w:t>аспергиллезного</w:t>
      </w:r>
      <w:proofErr w:type="spellEnd"/>
      <w:r w:rsidRPr="008E55CF">
        <w:t xml:space="preserve"> бронхита, </w:t>
      </w:r>
      <w:proofErr w:type="spellStart"/>
      <w:r w:rsidRPr="008E55CF">
        <w:t>инвазивного</w:t>
      </w:r>
      <w:proofErr w:type="spellEnd"/>
      <w:r w:rsidRPr="008E55CF">
        <w:t xml:space="preserve"> (ос</w:t>
      </w:r>
      <w:r w:rsidRPr="008E55CF">
        <w:t>т</w:t>
      </w:r>
      <w:r w:rsidRPr="008E55CF">
        <w:t xml:space="preserve">рого и хронического) аспергиллеза легких, </w:t>
      </w:r>
      <w:proofErr w:type="spellStart"/>
      <w:r w:rsidRPr="008E55CF">
        <w:t>аспергиллемы</w:t>
      </w:r>
      <w:proofErr w:type="spellEnd"/>
      <w:r w:rsidRPr="008E55CF">
        <w:t xml:space="preserve">, аллергического </w:t>
      </w:r>
      <w:proofErr w:type="spellStart"/>
      <w:r w:rsidRPr="008E55CF">
        <w:t>бронхолего</w:t>
      </w:r>
      <w:r w:rsidRPr="008E55CF">
        <w:t>ч</w:t>
      </w:r>
      <w:r w:rsidRPr="008E55CF">
        <w:t>ного</w:t>
      </w:r>
      <w:proofErr w:type="spellEnd"/>
      <w:r w:rsidRPr="008E55CF">
        <w:t xml:space="preserve"> аспергиллеза (АБЛА).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>Глубокие микозы (</w:t>
      </w:r>
      <w:proofErr w:type="spellStart"/>
      <w:r w:rsidRPr="008E55CF">
        <w:t>гистоплазмоз</w:t>
      </w:r>
      <w:proofErr w:type="spellEnd"/>
      <w:r w:rsidRPr="008E55CF">
        <w:t xml:space="preserve">, бластомикоз, </w:t>
      </w:r>
      <w:proofErr w:type="spellStart"/>
      <w:r w:rsidRPr="008E55CF">
        <w:t>криптококкоз</w:t>
      </w:r>
      <w:proofErr w:type="spellEnd"/>
      <w:r w:rsidRPr="008E55CF">
        <w:t>, кокцид</w:t>
      </w:r>
      <w:r w:rsidRPr="008E55CF">
        <w:t>и</w:t>
      </w:r>
      <w:r w:rsidRPr="008E55CF">
        <w:t xml:space="preserve">оз, </w:t>
      </w:r>
      <w:proofErr w:type="spellStart"/>
      <w:r w:rsidRPr="008E55CF">
        <w:t>паракокцидиоз</w:t>
      </w:r>
      <w:proofErr w:type="spellEnd"/>
      <w:r w:rsidRPr="008E55CF">
        <w:t xml:space="preserve">). Этиология. Эпидемиология. Патогенез. </w:t>
      </w:r>
      <w:proofErr w:type="spellStart"/>
      <w:r w:rsidRPr="008E55CF">
        <w:t>Патоморфология</w:t>
      </w:r>
      <w:proofErr w:type="spellEnd"/>
      <w:r w:rsidRPr="008E55CF">
        <w:t xml:space="preserve">. Клиника. Рентгенологические проявления. Диагностика. Течение процесса. Лечение. Прогноз.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 xml:space="preserve">Кандидамикоз. Этиология. Эпидемиология. Патогенез. </w:t>
      </w:r>
      <w:proofErr w:type="spellStart"/>
      <w:r w:rsidRPr="008E55CF">
        <w:t>Патоморфология</w:t>
      </w:r>
      <w:proofErr w:type="spellEnd"/>
      <w:r w:rsidRPr="008E55CF">
        <w:t>. Клиника</w:t>
      </w:r>
      <w:proofErr w:type="gramStart"/>
      <w:r w:rsidRPr="008E55CF">
        <w:t xml:space="preserve">.. </w:t>
      </w:r>
      <w:proofErr w:type="gramEnd"/>
      <w:r w:rsidRPr="008E55CF">
        <w:t>Диагностика и ди</w:t>
      </w:r>
      <w:r w:rsidRPr="008E55CF">
        <w:t>ф</w:t>
      </w:r>
      <w:r w:rsidRPr="008E55CF">
        <w:t>ференциальная диагностика. Профилактика</w:t>
      </w:r>
      <w:proofErr w:type="gramStart"/>
      <w:r w:rsidRPr="008E55CF">
        <w:t xml:space="preserve"> .</w:t>
      </w:r>
      <w:proofErr w:type="gramEnd"/>
      <w:r w:rsidRPr="008E55CF">
        <w:t xml:space="preserve"> Лечение. Прогноз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 xml:space="preserve">Амебиаз. Этиология. Эпидемиология. Патогенез. </w:t>
      </w:r>
      <w:proofErr w:type="spellStart"/>
      <w:r w:rsidRPr="008E55CF">
        <w:t>Пат</w:t>
      </w:r>
      <w:r w:rsidRPr="008E55CF">
        <w:t>о</w:t>
      </w:r>
      <w:r w:rsidRPr="008E55CF">
        <w:t>морфология</w:t>
      </w:r>
      <w:proofErr w:type="spellEnd"/>
      <w:r w:rsidRPr="008E55CF">
        <w:t xml:space="preserve">. Клиника. Классификация (кишечный, внекишечный и кожный амебиаз). Рентгенологические </w:t>
      </w:r>
      <w:r w:rsidRPr="008E55CF">
        <w:lastRenderedPageBreak/>
        <w:t>измен</w:t>
      </w:r>
      <w:r w:rsidRPr="008E55CF">
        <w:t>е</w:t>
      </w:r>
      <w:r w:rsidRPr="008E55CF">
        <w:t>ния. Диагностика и дифференциальная  диагностика с туберкулёзом, абсцессами лёгких и опухолями. Профилакт</w:t>
      </w:r>
      <w:r w:rsidRPr="008E55CF">
        <w:t>и</w:t>
      </w:r>
      <w:r w:rsidRPr="008E55CF">
        <w:t xml:space="preserve">ка и лечение. Прогноз.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 xml:space="preserve">Аскаридоз. Этиология. Эпидемиология. Патогенез. </w:t>
      </w:r>
      <w:proofErr w:type="spellStart"/>
      <w:r w:rsidRPr="008E55CF">
        <w:t>Пат</w:t>
      </w:r>
      <w:r w:rsidRPr="008E55CF">
        <w:t>о</w:t>
      </w:r>
      <w:r w:rsidRPr="008E55CF">
        <w:t>морфология</w:t>
      </w:r>
      <w:proofErr w:type="spellEnd"/>
      <w:r w:rsidRPr="008E55CF">
        <w:t>. Клиника. Рентгенологические проявления. Диагноз. Дифференциальный диа</w:t>
      </w:r>
      <w:r w:rsidRPr="008E55CF">
        <w:t>г</w:t>
      </w:r>
      <w:r w:rsidRPr="008E55CF">
        <w:t>ноз. Лечение. Прогноз</w:t>
      </w:r>
      <w:r>
        <w:t xml:space="preserve">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 xml:space="preserve">Пневмоцистоз. Этиология. Эпидемиология. Патогенез. </w:t>
      </w:r>
      <w:proofErr w:type="spellStart"/>
      <w:r w:rsidRPr="008E55CF">
        <w:t>Патоморфол</w:t>
      </w:r>
      <w:r w:rsidRPr="008E55CF">
        <w:t>о</w:t>
      </w:r>
      <w:r w:rsidRPr="008E55CF">
        <w:t>гия</w:t>
      </w:r>
      <w:proofErr w:type="spellEnd"/>
      <w:r w:rsidRPr="008E55CF">
        <w:t>. Клиника. Рентгенологические проявления. Диагноз. Дифференциальная диагн</w:t>
      </w:r>
      <w:r w:rsidRPr="008E55CF">
        <w:t>о</w:t>
      </w:r>
      <w:r w:rsidRPr="008E55CF">
        <w:t>стика. Профилактика. Лечение. Прогноз.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 xml:space="preserve">Токсоплазмоз. Этиология. Эпидемиология. Патогенез. </w:t>
      </w:r>
      <w:proofErr w:type="spellStart"/>
      <w:r w:rsidRPr="008E55CF">
        <w:t>Патоморфология</w:t>
      </w:r>
      <w:proofErr w:type="spellEnd"/>
      <w:r w:rsidRPr="008E55CF">
        <w:t>. Клиника. Рентгенологические проявления. Диагноз. Профилакт</w:t>
      </w:r>
      <w:r w:rsidRPr="008E55CF">
        <w:t>и</w:t>
      </w:r>
      <w:r w:rsidRPr="008E55CF">
        <w:t>ка. Лечение. Прогноз</w:t>
      </w:r>
      <w:r>
        <w:t>.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 xml:space="preserve">Эхинококки и эхинококкоз. Этиология и эпидемиология. Патогенез и </w:t>
      </w:r>
      <w:proofErr w:type="spellStart"/>
      <w:r w:rsidRPr="008E55CF">
        <w:t>патоморфология</w:t>
      </w:r>
      <w:proofErr w:type="spellEnd"/>
      <w:r w:rsidRPr="008E55CF">
        <w:t>. Клиника. Рентгенологические проявления. Диагн</w:t>
      </w:r>
      <w:r w:rsidRPr="008E55CF">
        <w:t>о</w:t>
      </w:r>
      <w:r w:rsidRPr="008E55CF">
        <w:t>стика. Профилактика.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 xml:space="preserve">Характеристика респираторных вирусов. Механизмы противовирусной защиты. Патогенез </w:t>
      </w:r>
      <w:proofErr w:type="spellStart"/>
      <w:r w:rsidRPr="008E55CF">
        <w:t>вирус-индуцированного</w:t>
      </w:r>
      <w:proofErr w:type="spellEnd"/>
      <w:r w:rsidRPr="008E55CF">
        <w:t xml:space="preserve"> поражения дыхательных путей/респираторных отделов легких. Диагностика вирусной инфе</w:t>
      </w:r>
      <w:r w:rsidRPr="008E55CF">
        <w:t>к</w:t>
      </w:r>
      <w:r w:rsidRPr="008E55CF">
        <w:t>ции</w:t>
      </w:r>
      <w:r>
        <w:t>.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>Грипп. Медицинское и социальное значение. История пандемий. Эп</w:t>
      </w:r>
      <w:r w:rsidRPr="008E55CF">
        <w:t>и</w:t>
      </w:r>
      <w:r w:rsidRPr="008E55CF">
        <w:t xml:space="preserve">демиология. Трансмиссия. Строение вириона. Значение поверхностных антигенов. Изменение </w:t>
      </w:r>
      <w:proofErr w:type="spellStart"/>
      <w:r w:rsidRPr="008E55CF">
        <w:t>антигенных</w:t>
      </w:r>
      <w:proofErr w:type="spellEnd"/>
      <w:r w:rsidRPr="008E55CF">
        <w:t xml:space="preserve"> свойств. Особенности патогенеза. Сезонный грипп. Клиническое течение. Осложнения. Лечение. Проф</w:t>
      </w:r>
      <w:r w:rsidRPr="008E55CF">
        <w:t>и</w:t>
      </w:r>
      <w:r w:rsidRPr="008E55CF">
        <w:t>лактика. A(H5N1) (птичий грипп).  Эпидемиология. Трансмиссия. Ос</w:t>
      </w:r>
      <w:r w:rsidRPr="008E55CF">
        <w:t>о</w:t>
      </w:r>
      <w:r w:rsidRPr="008E55CF">
        <w:t xml:space="preserve">бенности патогенеза. Клиническое течение. Осложнения. Лечение.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>A(H1N1) (свиной грипп). Эпидемиология. Особенности патогенеза. Клиническое течение. Осложнения. Лечение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proofErr w:type="spellStart"/>
      <w:r w:rsidRPr="008E55CF">
        <w:t>Парагрипп</w:t>
      </w:r>
      <w:proofErr w:type="spellEnd"/>
      <w:r w:rsidRPr="008E55CF">
        <w:t>. Характеристика вируса. Эпидемиология. Трансмиссия. Особенности патогенеза. Клиническое течение. Осложнения. Лечение. Профилактика. Респираторно-синцитиальный вирус. Характеристика вируса. Эпидемиология. Трансмиссия. Особенности патогенеза. Кл</w:t>
      </w:r>
      <w:r w:rsidRPr="008E55CF">
        <w:t>и</w:t>
      </w:r>
      <w:r w:rsidRPr="008E55CF">
        <w:t>ническое течение. Осложнения. Лечение. Профилактика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>Аденовирус. Характеристика вируса. Эпидемиология. Трансмиссия. Особенности патогенеза. Клиническое течение. Осложнения. Лечение. Профилактика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>
        <w:t xml:space="preserve">ХОБЛ. </w:t>
      </w:r>
      <w:r w:rsidRPr="008E55CF">
        <w:t>Определение. Распространенность. Возрастные и половые особенности, фенотипы. Социально-медицинское значение. Факторы риска эндогенные и экз</w:t>
      </w:r>
      <w:r w:rsidRPr="008E55CF">
        <w:t>о</w:t>
      </w:r>
      <w:r w:rsidRPr="008E55CF">
        <w:t xml:space="preserve">генные. Этиология. Роль курения, </w:t>
      </w:r>
      <w:proofErr w:type="spellStart"/>
      <w:r w:rsidRPr="008E55CF">
        <w:t>поллютантов</w:t>
      </w:r>
      <w:proofErr w:type="spellEnd"/>
      <w:r w:rsidRPr="008E55CF">
        <w:t>, промышленно-производственных факторов. Изменения в слизистой бронхиального дерева. Особенности поражения мелких бронхов и паренхимы легкого (эмфизема), сосудов малого круга сер</w:t>
      </w:r>
      <w:r w:rsidRPr="008E55CF">
        <w:t>д</w:t>
      </w:r>
      <w:r w:rsidRPr="008E55CF">
        <w:t>ца.</w:t>
      </w:r>
      <w:r>
        <w:t xml:space="preserve">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>
        <w:t>ХОБЛ.</w:t>
      </w:r>
      <w:r w:rsidRPr="008E55CF">
        <w:t xml:space="preserve"> Классификация, степени нарушений функции внешнего дыхания (ФВД). Диагностика: Исследование ФВД, роль исследования ФВД в динамике.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proofErr w:type="spellStart"/>
      <w:r w:rsidRPr="008E55CF">
        <w:t>Пикфлоуметрия</w:t>
      </w:r>
      <w:proofErr w:type="spellEnd"/>
      <w:r w:rsidRPr="008E55CF">
        <w:t xml:space="preserve">. </w:t>
      </w:r>
      <w:proofErr w:type="spellStart"/>
      <w:r w:rsidRPr="008E55CF">
        <w:t>Бронходилатационные</w:t>
      </w:r>
      <w:proofErr w:type="spellEnd"/>
      <w:r w:rsidRPr="008E55CF">
        <w:t xml:space="preserve"> пробы. Функциональные пробы (тест с 6-ти минутной ходьбой и др.). Оценка выраже</w:t>
      </w:r>
      <w:r w:rsidRPr="008E55CF">
        <w:t>н</w:t>
      </w:r>
      <w:r w:rsidRPr="008E55CF">
        <w:t xml:space="preserve">ности одышки (шкала Борга и др.).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>
        <w:t xml:space="preserve">ХОБЛ. </w:t>
      </w:r>
      <w:r w:rsidRPr="008E55CF">
        <w:t xml:space="preserve">Дифференциальная диагностика с </w:t>
      </w:r>
      <w:proofErr w:type="spellStart"/>
      <w:r w:rsidRPr="008E55CF">
        <w:t>бронхообструктивным</w:t>
      </w:r>
      <w:proofErr w:type="spellEnd"/>
      <w:r w:rsidRPr="008E55CF">
        <w:t xml:space="preserve"> синдромом при др</w:t>
      </w:r>
      <w:r w:rsidRPr="008E55CF">
        <w:t>у</w:t>
      </w:r>
      <w:r w:rsidRPr="008E55CF">
        <w:t xml:space="preserve">гих заболеваниях.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>Обострения ХОБЛ. Определение. Класс</w:t>
      </w:r>
      <w:r w:rsidRPr="008E55CF">
        <w:t>и</w:t>
      </w:r>
      <w:r w:rsidRPr="008E55CF">
        <w:t xml:space="preserve">фикация по степени тяжести обострений. Инфекционные обострения. Принципы профилактики обострений. Принципы лечения обострений. Антибактериальная терапия обострений.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>Осложнения</w:t>
      </w:r>
      <w:r>
        <w:t xml:space="preserve"> ХОБЛ</w:t>
      </w:r>
      <w:r w:rsidRPr="008E55CF">
        <w:t xml:space="preserve"> (легочное сер</w:t>
      </w:r>
      <w:r w:rsidRPr="008E55CF">
        <w:t>д</w:t>
      </w:r>
      <w:r w:rsidRPr="008E55CF">
        <w:t xml:space="preserve">це, дыхательная недостаточность, кахексия и др.). </w:t>
      </w:r>
      <w:proofErr w:type="spellStart"/>
      <w:r w:rsidRPr="008E55CF">
        <w:t>Немедикаментозная</w:t>
      </w:r>
      <w:proofErr w:type="spellEnd"/>
      <w:r w:rsidRPr="008E55CF">
        <w:t xml:space="preserve"> терапия: Принципы реабилитации больных ХОБЛ. </w:t>
      </w:r>
      <w:proofErr w:type="spellStart"/>
      <w:r w:rsidRPr="008E55CF">
        <w:t>Кислородотерапия</w:t>
      </w:r>
      <w:proofErr w:type="spellEnd"/>
      <w:r w:rsidRPr="008E55CF">
        <w:t>. ИВЛ. Отказ от курения. Хирургическое лечение ХОБЛ. Диспансериз</w:t>
      </w:r>
      <w:r w:rsidRPr="008E55CF">
        <w:t>а</w:t>
      </w:r>
      <w:r w:rsidRPr="008E55CF">
        <w:t xml:space="preserve">ция.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 xml:space="preserve">Обучение больных ХОБЛ.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>Профилактика ХОБЛ. МСЭ, прогноз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>Эмфизема легких. Определение</w:t>
      </w:r>
      <w:proofErr w:type="gramStart"/>
      <w:r w:rsidRPr="008E55CF">
        <w:t xml:space="preserve"> .</w:t>
      </w:r>
      <w:proofErr w:type="gramEnd"/>
      <w:r w:rsidRPr="008E55CF">
        <w:t xml:space="preserve"> Классификация . Факторы риска и патогенез. Особенности течения и лечения эмфиземы у п</w:t>
      </w:r>
      <w:r w:rsidRPr="008E55CF">
        <w:t>о</w:t>
      </w:r>
      <w:r w:rsidRPr="008E55CF">
        <w:t>жилых и старых людей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>
        <w:t xml:space="preserve">Астма. </w:t>
      </w:r>
      <w:r w:rsidRPr="008E55CF">
        <w:t xml:space="preserve">Общая характеристика. Определение. Распространенность. Смертность   от бронхиальной  астмы. Социальный и экономический ущерб.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>
        <w:lastRenderedPageBreak/>
        <w:t xml:space="preserve">Астма. </w:t>
      </w:r>
      <w:r w:rsidRPr="008E55CF">
        <w:t>Эти</w:t>
      </w:r>
      <w:r w:rsidRPr="008E55CF">
        <w:t>о</w:t>
      </w:r>
      <w:r w:rsidRPr="008E55CF">
        <w:t xml:space="preserve">логия. Факторы риска развития астмы: предрасполагающие факторы, причинные факторы, повышающие риск болезни. Триггеры: факторы, вызывающее утяжеление астмы. Патогенез. Роль воспалительного процесса как узлового звена патогенеза астмы.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proofErr w:type="spellStart"/>
      <w:r w:rsidRPr="008E55CF">
        <w:t>Иммуногистопатологические</w:t>
      </w:r>
      <w:proofErr w:type="spellEnd"/>
      <w:r w:rsidRPr="008E55CF">
        <w:t xml:space="preserve"> особенности астмы. Классификации: </w:t>
      </w:r>
      <w:proofErr w:type="gramStart"/>
      <w:r w:rsidRPr="008E55CF">
        <w:t>Основанная</w:t>
      </w:r>
      <w:proofErr w:type="gramEnd"/>
      <w:r w:rsidRPr="008E55CF">
        <w:t xml:space="preserve"> на </w:t>
      </w:r>
      <w:proofErr w:type="spellStart"/>
      <w:r w:rsidRPr="008E55CF">
        <w:t>этиопатогенетическом</w:t>
      </w:r>
      <w:proofErr w:type="spellEnd"/>
      <w:r w:rsidRPr="008E55CF">
        <w:t xml:space="preserve"> принципе (аллергич</w:t>
      </w:r>
      <w:r w:rsidRPr="008E55CF">
        <w:t>е</w:t>
      </w:r>
      <w:r w:rsidRPr="008E55CF">
        <w:t xml:space="preserve">ская, неаллергическая, смешанная). </w:t>
      </w:r>
      <w:proofErr w:type="gramStart"/>
      <w:r w:rsidRPr="008E55CF">
        <w:t>Основанная</w:t>
      </w:r>
      <w:proofErr w:type="gramEnd"/>
      <w:r w:rsidRPr="008E55CF">
        <w:t xml:space="preserve"> на тяжести заболев</w:t>
      </w:r>
      <w:r w:rsidRPr="008E55CF">
        <w:t>а</w:t>
      </w:r>
      <w:r w:rsidRPr="008E55CF">
        <w:t xml:space="preserve">ния и степени обструкции дыхательных путей. </w:t>
      </w:r>
      <w:proofErr w:type="gramStart"/>
      <w:r w:rsidRPr="008E55CF">
        <w:t>Основанная</w:t>
      </w:r>
      <w:proofErr w:type="gramEnd"/>
      <w:r w:rsidRPr="008E55CF">
        <w:t xml:space="preserve"> на уровне контроля над симптомами бронхиальной астмы. Клиника и диагностика.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>
        <w:t xml:space="preserve">Астма. </w:t>
      </w:r>
      <w:r w:rsidRPr="008E55CF">
        <w:t xml:space="preserve">Анамнез, оценка симптомов. </w:t>
      </w:r>
      <w:proofErr w:type="spellStart"/>
      <w:r w:rsidRPr="008E55CF">
        <w:t>Физикальное</w:t>
      </w:r>
      <w:proofErr w:type="spellEnd"/>
      <w:r w:rsidRPr="008E55CF">
        <w:t xml:space="preserve"> обследование. Исслед</w:t>
      </w:r>
      <w:r w:rsidRPr="008E55CF">
        <w:t>о</w:t>
      </w:r>
      <w:r w:rsidRPr="008E55CF">
        <w:t>вание функции внешнего дыхания. Спирометрия для выявления диагностики бронхиальной обструкц</w:t>
      </w:r>
      <w:proofErr w:type="gramStart"/>
      <w:r w:rsidRPr="008E55CF">
        <w:t>ии и ее</w:t>
      </w:r>
      <w:proofErr w:type="gramEnd"/>
      <w:r w:rsidRPr="008E55CF">
        <w:t xml:space="preserve"> обратимости.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>
        <w:t xml:space="preserve">Астма. </w:t>
      </w:r>
      <w:r w:rsidRPr="008E55CF">
        <w:t xml:space="preserve">Пробы с </w:t>
      </w:r>
      <w:proofErr w:type="spellStart"/>
      <w:r w:rsidRPr="008E55CF">
        <w:t>бронхолитиками</w:t>
      </w:r>
      <w:proofErr w:type="spellEnd"/>
      <w:r w:rsidRPr="008E55CF">
        <w:t>. Диагностика в</w:t>
      </w:r>
      <w:r w:rsidRPr="008E55CF">
        <w:t>а</w:t>
      </w:r>
      <w:r w:rsidRPr="008E55CF">
        <w:t xml:space="preserve">риабельности бронхиальной обструкции. </w:t>
      </w:r>
      <w:proofErr w:type="spellStart"/>
      <w:r w:rsidRPr="008E55CF">
        <w:t>Пикфлоуметрия</w:t>
      </w:r>
      <w:proofErr w:type="spellEnd"/>
      <w:r w:rsidRPr="008E55CF">
        <w:t xml:space="preserve">. Мониторинг пиковой скорости выдоха. Диагностика </w:t>
      </w:r>
      <w:proofErr w:type="gramStart"/>
      <w:r w:rsidRPr="008E55CF">
        <w:t>бронхиальной</w:t>
      </w:r>
      <w:proofErr w:type="gramEnd"/>
      <w:r w:rsidRPr="008E55CF">
        <w:t xml:space="preserve"> </w:t>
      </w:r>
      <w:proofErr w:type="spellStart"/>
      <w:r w:rsidRPr="008E55CF">
        <w:t>гиперреактивности</w:t>
      </w:r>
      <w:proofErr w:type="spellEnd"/>
      <w:r w:rsidRPr="008E55CF">
        <w:t xml:space="preserve">. </w:t>
      </w:r>
      <w:proofErr w:type="spellStart"/>
      <w:r w:rsidRPr="008E55CF">
        <w:t>Бронхопровокационные</w:t>
      </w:r>
      <w:proofErr w:type="spellEnd"/>
      <w:r w:rsidRPr="008E55CF">
        <w:t xml:space="preserve"> пр</w:t>
      </w:r>
      <w:r w:rsidRPr="008E55CF">
        <w:t>о</w:t>
      </w:r>
      <w:r w:rsidRPr="008E55CF">
        <w:t>бы. Проба с физической нагрузкой. Данные лабораторного исследования (</w:t>
      </w:r>
      <w:proofErr w:type="spellStart"/>
      <w:r w:rsidRPr="008E55CF">
        <w:t>эозинофилия</w:t>
      </w:r>
      <w:proofErr w:type="spellEnd"/>
      <w:r w:rsidRPr="008E55CF">
        <w:t xml:space="preserve"> крови и мокроты и др.). </w:t>
      </w:r>
      <w:proofErr w:type="spellStart"/>
      <w:r w:rsidRPr="008E55CF">
        <w:t>Неинвазивное</w:t>
      </w:r>
      <w:proofErr w:type="spellEnd"/>
      <w:r w:rsidRPr="008E55CF">
        <w:t xml:space="preserve"> определение маркеров воспаления дыхательных путей.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 xml:space="preserve">Оценка </w:t>
      </w:r>
      <w:proofErr w:type="spellStart"/>
      <w:r w:rsidRPr="008E55CF">
        <w:t>аллергологического</w:t>
      </w:r>
      <w:proofErr w:type="spellEnd"/>
      <w:r w:rsidRPr="008E55CF">
        <w:t xml:space="preserve"> статуса. Дифференциальная диагностика</w:t>
      </w:r>
      <w:r>
        <w:t xml:space="preserve"> астмы</w:t>
      </w:r>
      <w:r w:rsidRPr="008E55CF">
        <w:t xml:space="preserve"> с </w:t>
      </w:r>
      <w:proofErr w:type="spellStart"/>
      <w:r w:rsidRPr="008E55CF">
        <w:t>бронхообструктивным</w:t>
      </w:r>
      <w:proofErr w:type="spellEnd"/>
      <w:r w:rsidRPr="008E55CF">
        <w:t xml:space="preserve"> синдромом при других заболев</w:t>
      </w:r>
      <w:r w:rsidRPr="008E55CF">
        <w:t>а</w:t>
      </w:r>
      <w:r w:rsidRPr="008E55CF">
        <w:t xml:space="preserve">ниях.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>
        <w:t xml:space="preserve">Особые </w:t>
      </w:r>
      <w:r w:rsidRPr="008E55CF">
        <w:t>формы бронхиальной астмы. Поздняя астма. Професси</w:t>
      </w:r>
      <w:r w:rsidRPr="008E55CF">
        <w:t>о</w:t>
      </w:r>
      <w:r w:rsidRPr="008E55CF">
        <w:t xml:space="preserve">нальная астма.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proofErr w:type="spellStart"/>
      <w:r w:rsidRPr="008E55CF">
        <w:t>Аспириновая</w:t>
      </w:r>
      <w:proofErr w:type="spellEnd"/>
      <w:r w:rsidRPr="008E55CF">
        <w:t xml:space="preserve"> астма. Астма физического усилия. Кашлевой вариант бронхиал</w:t>
      </w:r>
      <w:r w:rsidRPr="008E55CF">
        <w:t>ь</w:t>
      </w:r>
      <w:r w:rsidRPr="008E55CF">
        <w:t xml:space="preserve">ной астмы.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>
        <w:t xml:space="preserve">Астма. </w:t>
      </w:r>
      <w:r w:rsidRPr="008E55CF">
        <w:t>Лечение и пр</w:t>
      </w:r>
      <w:r w:rsidRPr="008E55CF">
        <w:t>о</w:t>
      </w:r>
      <w:r w:rsidRPr="008E55CF">
        <w:t xml:space="preserve">филактика. Программа лечения астмы.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>
        <w:t>Обучение больных астмой с целью</w:t>
      </w:r>
      <w:r w:rsidRPr="008E55CF">
        <w:t xml:space="preserve"> достижения партнерства в лечении. Пон</w:t>
      </w:r>
      <w:r w:rsidRPr="008E55CF">
        <w:t>я</w:t>
      </w:r>
      <w:r w:rsidRPr="008E55CF">
        <w:t xml:space="preserve">тие контроля над симптомами. </w:t>
      </w:r>
      <w:proofErr w:type="spellStart"/>
      <w:r w:rsidRPr="008E55CF">
        <w:t>Опросники</w:t>
      </w:r>
      <w:proofErr w:type="spellEnd"/>
      <w:r w:rsidRPr="008E55CF">
        <w:t xml:space="preserve"> для оценки уровня контроля. Оценка и </w:t>
      </w:r>
      <w:proofErr w:type="spellStart"/>
      <w:r w:rsidRPr="008E55CF">
        <w:t>мониторирование</w:t>
      </w:r>
      <w:proofErr w:type="spellEnd"/>
      <w:r w:rsidRPr="008E55CF">
        <w:t xml:space="preserve"> тяжести ас</w:t>
      </w:r>
      <w:r w:rsidRPr="008E55CF">
        <w:t>т</w:t>
      </w:r>
      <w:r w:rsidRPr="008E55CF">
        <w:t>мы с помощью симптомов и измерения функционального состояни</w:t>
      </w:r>
      <w:r>
        <w:t xml:space="preserve">я легких. </w:t>
      </w:r>
      <w:proofErr w:type="spellStart"/>
      <w:r>
        <w:t>Немедикаментозная</w:t>
      </w:r>
      <w:proofErr w:type="spellEnd"/>
      <w:r w:rsidRPr="008E55CF">
        <w:t xml:space="preserve"> вторичная профилактика. Медикаментозные планы длительного лечения.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>
        <w:t xml:space="preserve">Астма. </w:t>
      </w:r>
      <w:r w:rsidRPr="008E55CF">
        <w:t>Лекарственные препараты. Ступенчатый подход к медик</w:t>
      </w:r>
      <w:r w:rsidRPr="008E55CF">
        <w:t>а</w:t>
      </w:r>
      <w:r w:rsidRPr="008E55CF">
        <w:t>ментозной терапии. «Система зон» в лечении больных астмой. Ведение обострений астмы. Лечение в условиях ст</w:t>
      </w:r>
      <w:r w:rsidRPr="008E55CF">
        <w:t>а</w:t>
      </w:r>
      <w:r w:rsidRPr="008E55CF">
        <w:t>ционара. Лечение в амбулаторных условиях. Интенсивная терапия тяжелого обострения астмы и астматического статуса в зависимости от его ст</w:t>
      </w:r>
      <w:r w:rsidRPr="008E55CF">
        <w:t>а</w:t>
      </w:r>
      <w:r w:rsidRPr="008E55CF">
        <w:t xml:space="preserve">дии. Показания к реанимационным мероприятиям.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proofErr w:type="spellStart"/>
      <w:r w:rsidRPr="008E55CF">
        <w:t>Бронхиолит</w:t>
      </w:r>
      <w:proofErr w:type="spellEnd"/>
      <w:r w:rsidRPr="008E55CF">
        <w:t xml:space="preserve">. Определение. Частота.   Классификация. Этиология и патогенез. 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E55CF">
        <w:t xml:space="preserve"> Синдром </w:t>
      </w:r>
      <w:proofErr w:type="spellStart"/>
      <w:r w:rsidRPr="008E55CF">
        <w:t>ожирения-гиповентиляции</w:t>
      </w:r>
      <w:proofErr w:type="spellEnd"/>
      <w:r w:rsidRPr="008E55CF">
        <w:t xml:space="preserve">. Синдром </w:t>
      </w:r>
      <w:proofErr w:type="spellStart"/>
      <w:r w:rsidRPr="008E55CF">
        <w:t>обструктивного</w:t>
      </w:r>
      <w:proofErr w:type="spellEnd"/>
      <w:r w:rsidRPr="008E55CF">
        <w:t xml:space="preserve"> апноэ сна. Диагностика. Лечение.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r w:rsidRPr="008811F2">
        <w:rPr>
          <w:i/>
        </w:rPr>
        <w:t xml:space="preserve"> </w:t>
      </w:r>
      <w:r w:rsidRPr="008E55CF">
        <w:t>Профессиональные з</w:t>
      </w:r>
      <w:r w:rsidRPr="008E55CF">
        <w:t>а</w:t>
      </w:r>
      <w:r w:rsidRPr="008E55CF">
        <w:t>болевания органов дыхания. Определение. Частота, распространенность, заболеваемость. История вопроса. Структура профессиональной заболева</w:t>
      </w:r>
      <w:r w:rsidRPr="008E55CF">
        <w:t>е</w:t>
      </w:r>
      <w:r w:rsidRPr="008E55CF">
        <w:t>мости. Этиологические группы профессиональной заболеваемости органов дыхания (промышленные аэрозоли, химические факторы, биол</w:t>
      </w:r>
      <w:r w:rsidRPr="008E55CF">
        <w:t>о</w:t>
      </w:r>
      <w:r w:rsidRPr="008E55CF">
        <w:t>гические факторы, аллергены, канцерогены и др.).</w:t>
      </w:r>
      <w:r>
        <w:t xml:space="preserve">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>Профессиональные заболевания у медицинских работников (туберкулез, аллергия к лате</w:t>
      </w:r>
      <w:r w:rsidRPr="008E55CF">
        <w:t>к</w:t>
      </w:r>
      <w:r w:rsidRPr="008E55CF">
        <w:t>су).</w:t>
      </w:r>
    </w:p>
    <w:p w:rsidR="002110DB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811F2">
        <w:rPr>
          <w:iCs/>
        </w:rPr>
        <w:t xml:space="preserve"> Пылевые бронхиты, токсико-пылевые бронхиты. Профессиональная ХОБЛ.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811F2">
        <w:rPr>
          <w:iCs/>
        </w:rPr>
        <w:t>Профессиональная бронхиальная астма (БА)</w:t>
      </w:r>
      <w:r>
        <w:rPr>
          <w:iCs/>
        </w:rPr>
        <w:t xml:space="preserve">.  </w:t>
      </w:r>
      <w:r w:rsidRPr="008E55CF">
        <w:t xml:space="preserve">Определение. Классификация факторов, вызывающих </w:t>
      </w:r>
      <w:proofErr w:type="gramStart"/>
      <w:r w:rsidRPr="008E55CF">
        <w:t>профессиональную</w:t>
      </w:r>
      <w:proofErr w:type="gramEnd"/>
      <w:r w:rsidRPr="008E55CF">
        <w:t xml:space="preserve"> БА (специф</w:t>
      </w:r>
      <w:r w:rsidRPr="008E55CF">
        <w:t>и</w:t>
      </w:r>
      <w:r w:rsidRPr="008E55CF">
        <w:t xml:space="preserve">ческие вещества, род деятельности, производственные процессы). Классификация </w:t>
      </w:r>
      <w:proofErr w:type="gramStart"/>
      <w:r w:rsidRPr="008E55CF">
        <w:t>профессиональной</w:t>
      </w:r>
      <w:proofErr w:type="gramEnd"/>
      <w:r w:rsidRPr="008E55CF">
        <w:t xml:space="preserve"> БА: </w:t>
      </w:r>
    </w:p>
    <w:p w:rsidR="002110DB" w:rsidRPr="008811F2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>Особенности клинической картины и течения профессиональной БА. Терапия: Элиминация факторов, пр</w:t>
      </w:r>
      <w:r w:rsidRPr="008E55CF">
        <w:t>и</w:t>
      </w:r>
      <w:r w:rsidRPr="008E55CF">
        <w:t xml:space="preserve">ведших к развитию БА или ее обострения. Медикаментозная программа лечения. </w:t>
      </w:r>
    </w:p>
    <w:p w:rsidR="002110DB" w:rsidRPr="003032C0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lastRenderedPageBreak/>
        <w:t>Общие представления о пневмокониозах. Определ</w:t>
      </w:r>
      <w:r w:rsidRPr="008E55CF">
        <w:t>е</w:t>
      </w:r>
      <w:r w:rsidRPr="008E55CF">
        <w:t>ние пневмокониоза как хронического пр</w:t>
      </w:r>
      <w:r w:rsidRPr="008E55CF">
        <w:t>о</w:t>
      </w:r>
      <w:r w:rsidRPr="008E55CF">
        <w:t>фессионального заболевания легких. Этиология. Значение химического состава пыли и ее дисперсности, процесс депонирования пыли в легочных структурах. Класс</w:t>
      </w:r>
      <w:r w:rsidRPr="008E55CF">
        <w:t>и</w:t>
      </w:r>
      <w:r w:rsidRPr="008E55CF">
        <w:t xml:space="preserve">фикация. </w:t>
      </w:r>
    </w:p>
    <w:p w:rsidR="002110DB" w:rsidRPr="003032C0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8E55CF">
        <w:t xml:space="preserve">Силикоз. Определение, патология, </w:t>
      </w:r>
      <w:proofErr w:type="spellStart"/>
      <w:r w:rsidRPr="008E55CF">
        <w:t>профмаршрут</w:t>
      </w:r>
      <w:proofErr w:type="spellEnd"/>
      <w:r w:rsidRPr="008E55CF">
        <w:t>, пато</w:t>
      </w:r>
      <w:r>
        <w:t xml:space="preserve">генез. Клинические </w:t>
      </w:r>
      <w:r w:rsidRPr="008E55CF">
        <w:t>пр</w:t>
      </w:r>
      <w:r w:rsidRPr="008E55CF">
        <w:t>о</w:t>
      </w:r>
      <w:r w:rsidRPr="008E55CF">
        <w:t>явления. Лабораторные данные. Данн</w:t>
      </w:r>
      <w:r>
        <w:t>ые исследования функции системы</w:t>
      </w:r>
      <w:r w:rsidRPr="008E55CF">
        <w:t xml:space="preserve"> дыхания (легочные функциональные тесты) и кровообращ</w:t>
      </w:r>
      <w:r w:rsidRPr="008E55CF">
        <w:t>е</w:t>
      </w:r>
      <w:r w:rsidRPr="008E55CF">
        <w:t>ния. Рентгенологические проявления. Осложнения. Диагностика осложненных форм. Дифференциальная диагн</w:t>
      </w:r>
      <w:r w:rsidRPr="008E55CF">
        <w:t>о</w:t>
      </w:r>
      <w:r w:rsidRPr="008E55CF">
        <w:t xml:space="preserve">стика. </w:t>
      </w:r>
    </w:p>
    <w:p w:rsidR="002110DB" w:rsidRPr="003032C0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proofErr w:type="spellStart"/>
      <w:r>
        <w:t>С</w:t>
      </w:r>
      <w:r w:rsidRPr="008E55CF">
        <w:t>иликатозы</w:t>
      </w:r>
      <w:proofErr w:type="spellEnd"/>
      <w:r w:rsidRPr="008E55CF">
        <w:t>. Клиника. Лабораторные данные. Данные исследования функции системы дыхания и кровоо</w:t>
      </w:r>
      <w:r w:rsidRPr="008E55CF">
        <w:t>б</w:t>
      </w:r>
      <w:r w:rsidRPr="008E55CF">
        <w:t xml:space="preserve">ращения. Рентгенологические проявления. Осложнения. Дифференциальная диагностика. </w:t>
      </w:r>
    </w:p>
    <w:p w:rsidR="002110DB" w:rsidRPr="003032C0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proofErr w:type="spellStart"/>
      <w:proofErr w:type="gramStart"/>
      <w:r w:rsidRPr="008E55CF">
        <w:t>Асбестоз</w:t>
      </w:r>
      <w:proofErr w:type="spellEnd"/>
      <w:r w:rsidRPr="008E55CF">
        <w:t>: виды асбестов, патогенез, патология (поражение плевры, фиброз плевры, доброкачественный выпот в плевральную полость), клинические проявления, рентгеногр</w:t>
      </w:r>
      <w:r w:rsidRPr="008E55CF">
        <w:t>а</w:t>
      </w:r>
      <w:r w:rsidRPr="008E55CF">
        <w:t>фия, легочные функции, диагноз осложненных форм.</w:t>
      </w:r>
      <w:proofErr w:type="gramEnd"/>
    </w:p>
    <w:p w:rsidR="002110DB" w:rsidRPr="003032C0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  <w:rPr>
          <w:iCs/>
        </w:rPr>
      </w:pPr>
      <w:r w:rsidRPr="003032C0">
        <w:rPr>
          <w:iCs/>
        </w:rPr>
        <w:t>Поражения легких, вызванные раздражающими газами</w:t>
      </w:r>
      <w:r w:rsidRPr="003032C0">
        <w:rPr>
          <w:i/>
        </w:rPr>
        <w:t xml:space="preserve">. </w:t>
      </w:r>
      <w:r>
        <w:t>Классификация</w:t>
      </w:r>
      <w:proofErr w:type="gramStart"/>
      <w:r w:rsidRPr="008E55CF">
        <w:t>.</w:t>
      </w:r>
      <w:proofErr w:type="gramEnd"/>
      <w:r w:rsidRPr="008E55CF">
        <w:t xml:space="preserve"> </w:t>
      </w:r>
      <w:proofErr w:type="gramStart"/>
      <w:r w:rsidRPr="008E55CF">
        <w:t>э</w:t>
      </w:r>
      <w:proofErr w:type="gramEnd"/>
      <w:r w:rsidRPr="008E55CF">
        <w:t xml:space="preserve">тиология и патогенез. </w:t>
      </w:r>
    </w:p>
    <w:p w:rsidR="002110DB" w:rsidRPr="008E55CF" w:rsidRDefault="002110DB" w:rsidP="002110DB">
      <w:pPr>
        <w:numPr>
          <w:ilvl w:val="6"/>
          <w:numId w:val="1"/>
        </w:numPr>
        <w:kinsoku w:val="0"/>
        <w:overflowPunct w:val="0"/>
        <w:spacing w:before="13"/>
        <w:ind w:left="0" w:firstLine="0"/>
        <w:jc w:val="both"/>
      </w:pPr>
      <w:proofErr w:type="gramStart"/>
      <w:r w:rsidRPr="008E55CF">
        <w:t>Радиационный</w:t>
      </w:r>
      <w:proofErr w:type="gramEnd"/>
      <w:r w:rsidRPr="008E55CF">
        <w:t xml:space="preserve"> </w:t>
      </w:r>
      <w:proofErr w:type="spellStart"/>
      <w:r w:rsidRPr="008E55CF">
        <w:t>пневмонит</w:t>
      </w:r>
      <w:proofErr w:type="spellEnd"/>
      <w:r w:rsidRPr="008E55CF">
        <w:t xml:space="preserve"> Ст</w:t>
      </w:r>
      <w:r w:rsidRPr="008E55CF">
        <w:t>а</w:t>
      </w:r>
      <w:r w:rsidRPr="008E55CF">
        <w:t>дии течения (острая и хроническая). Их симптоматология. Данные лабораторного исследования. Изменения функции дыхания. Рентгенологические проявления. Принципы диа</w:t>
      </w:r>
      <w:r w:rsidRPr="008E55CF">
        <w:t>г</w:t>
      </w:r>
      <w:r w:rsidRPr="008E55CF">
        <w:t>ностики. Принципы лечения. Профилактика. Прогноз</w:t>
      </w:r>
    </w:p>
    <w:p w:rsidR="0012237D" w:rsidRDefault="0012237D"/>
    <w:sectPr w:rsidR="0012237D" w:rsidSect="0012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5B1"/>
    <w:multiLevelType w:val="hybridMultilevel"/>
    <w:tmpl w:val="C4FE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10DB"/>
    <w:rsid w:val="0012237D"/>
    <w:rsid w:val="002110DB"/>
    <w:rsid w:val="00EB486C"/>
    <w:rsid w:val="00FC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0DB"/>
    <w:pPr>
      <w:tabs>
        <w:tab w:val="left" w:pos="2880"/>
        <w:tab w:val="left" w:leader="underscore" w:pos="6300"/>
      </w:tabs>
      <w:spacing w:before="24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2110DB"/>
    <w:rPr>
      <w:rFonts w:eastAsia="Times New Roman" w:cs="Times New Roman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1622</Words>
  <Characters>9250</Characters>
  <Application>Microsoft Office Word</Application>
  <DocSecurity>0</DocSecurity>
  <Lines>77</Lines>
  <Paragraphs>21</Paragraphs>
  <ScaleCrop>false</ScaleCrop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2019-12-27T14:59:00Z</dcterms:created>
  <dcterms:modified xsi:type="dcterms:W3CDTF">2019-12-27T15:01:00Z</dcterms:modified>
</cp:coreProperties>
</file>